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tabs>
          <w:tab w:val="clear" w:pos="408"/>
        </w:tabs>
        <w:spacing w:before="14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Г</w:t>
      </w:r>
      <w:r>
        <w:rPr>
          <w:rFonts w:ascii="Times New Roman" w:hAnsi="Times New Roman"/>
          <w:sz w:val="22"/>
          <w:szCs w:val="22"/>
        </w:rPr>
        <w:t xml:space="preserve">рафик работы врачей терапевтов на </w:t>
      </w:r>
      <w:r>
        <w:rPr>
          <w:rFonts w:ascii="Times New Roman" w:hAnsi="Times New Roman"/>
          <w:sz w:val="22"/>
          <w:szCs w:val="22"/>
          <w:lang w:val="ru-RU"/>
        </w:rPr>
        <w:t xml:space="preserve">март </w:t>
      </w:r>
      <w:r>
        <w:rPr>
          <w:rFonts w:ascii="Times New Roman" w:hAnsi="Times New Roman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 xml:space="preserve"> года.</w:t>
      </w:r>
    </w:p>
    <w:tbl>
      <w:tblPr>
        <w:tblW w:w="11338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2384"/>
        <w:gridCol w:w="1635"/>
        <w:gridCol w:w="1590"/>
        <w:gridCol w:w="1470"/>
        <w:gridCol w:w="1365"/>
        <w:gridCol w:w="1527"/>
        <w:gridCol w:w="1367"/>
      </w:tblGrid>
      <w:tr>
        <w:trPr/>
        <w:tc>
          <w:tcPr>
            <w:tcW w:w="23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онедельник</w:t>
            </w:r>
          </w:p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</w:rPr>
              <w:t>торник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</w:tc>
        <w:tc>
          <w:tcPr>
            <w:tcW w:w="1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</w:rPr>
              <w:t>етверг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ятница</w:t>
            </w:r>
          </w:p>
        </w:tc>
      </w:tr>
      <w:tr>
        <w:trPr>
          <w:trHeight w:val="348" w:hRule="atLeast"/>
        </w:trPr>
        <w:tc>
          <w:tcPr>
            <w:tcW w:w="2384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</w:r>
          </w:p>
          <w:p>
            <w:pPr>
              <w:pStyle w:val="Table"/>
              <w:spacing w:lineRule="auto" w:line="240"/>
              <w:rPr>
                <w:rFonts w:ascii="Times New Roman" w:hAnsi="Times New Roman"/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>Осокина Е.А.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4,18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12,26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20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14,28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2384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11,25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5,19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6,13,27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7,21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1,15,29</w:t>
            </w:r>
          </w:p>
        </w:tc>
      </w:tr>
      <w:tr>
        <w:trPr/>
        <w:tc>
          <w:tcPr>
            <w:tcW w:w="2384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b w:val="false"/>
                <w:bCs w:val="false"/>
                <w:sz w:val="28"/>
                <w:szCs w:val="28"/>
                <w:lang w:val="ru-RU"/>
              </w:rPr>
            </w:r>
          </w:p>
          <w:p>
            <w:pPr>
              <w:pStyle w:val="Tabl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b w:val="false"/>
                <w:bCs w:val="false"/>
                <w:sz w:val="28"/>
                <w:szCs w:val="28"/>
                <w:lang w:val="ru-RU"/>
              </w:rPr>
              <w:t>Шестопалов Н.Р.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4,18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26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6,13,20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14,</w:t>
            </w:r>
            <w:r>
              <w:rPr>
                <w:rFonts w:ascii="Times New Roman" w:hAnsi="Times New Roman"/>
                <w:color w:val="0A0A0A"/>
              </w:rPr>
              <w:t>28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15,22</w:t>
            </w:r>
          </w:p>
        </w:tc>
      </w:tr>
      <w:tr>
        <w:trPr>
          <w:trHeight w:val="435" w:hRule="atLeast"/>
        </w:trPr>
        <w:tc>
          <w:tcPr>
            <w:tcW w:w="2384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11,25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5,12,19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27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7,21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1,29</w:t>
            </w:r>
          </w:p>
        </w:tc>
      </w:tr>
      <w:tr>
        <w:trPr/>
        <w:tc>
          <w:tcPr>
            <w:tcW w:w="2384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b w:val="false"/>
                <w:bCs w:val="false"/>
                <w:sz w:val="28"/>
                <w:szCs w:val="28"/>
                <w:lang w:val="ru-RU"/>
              </w:rPr>
            </w:r>
          </w:p>
          <w:p>
            <w:pPr>
              <w:pStyle w:val="Tabl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b w:val="false"/>
                <w:bCs w:val="false"/>
                <w:sz w:val="28"/>
                <w:szCs w:val="28"/>
                <w:lang w:val="ru-RU"/>
              </w:rPr>
              <w:t>Зайцева Н.В.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18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12,26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6,20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14,28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1,22</w:t>
            </w:r>
          </w:p>
        </w:tc>
      </w:tr>
      <w:tr>
        <w:trPr/>
        <w:tc>
          <w:tcPr>
            <w:tcW w:w="2384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4,11,25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5,19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13,27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7,21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15,29</w:t>
            </w:r>
          </w:p>
        </w:tc>
      </w:tr>
      <w:tr>
        <w:trPr/>
        <w:tc>
          <w:tcPr>
            <w:tcW w:w="2384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sz w:val="28"/>
                <w:szCs w:val="28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  <w:t>К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  <w:t>обозева С.А.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19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27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21,</w:t>
            </w:r>
            <w:r>
              <w:rPr>
                <w:rFonts w:ascii="Times New Roman" w:hAnsi="Times New Roman"/>
                <w:color w:val="0A0A0A"/>
              </w:rPr>
              <w:t>28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1,29</w:t>
            </w:r>
          </w:p>
        </w:tc>
      </w:tr>
      <w:tr>
        <w:trPr/>
        <w:tc>
          <w:tcPr>
            <w:tcW w:w="2384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18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26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20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-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22</w:t>
            </w:r>
          </w:p>
        </w:tc>
      </w:tr>
      <w:tr>
        <w:trPr>
          <w:trHeight w:val="425" w:hRule="atLeast"/>
        </w:trPr>
        <w:tc>
          <w:tcPr>
            <w:tcW w:w="2384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  <w:p>
            <w:pPr>
              <w:pStyle w:val="TableContents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Миронова Д.С.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11,25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5,19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13,27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7,14,21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1,15,29</w:t>
            </w:r>
          </w:p>
        </w:tc>
      </w:tr>
      <w:tr>
        <w:trPr>
          <w:trHeight w:val="564" w:hRule="atLeast"/>
        </w:trPr>
        <w:tc>
          <w:tcPr>
            <w:tcW w:w="2384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4,18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12,26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6,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28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22</w:t>
            </w:r>
          </w:p>
        </w:tc>
      </w:tr>
      <w:tr>
        <w:trPr/>
        <w:tc>
          <w:tcPr>
            <w:tcW w:w="23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Габриелян Э.Г.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4,11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5,12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</w:t>
            </w:r>
          </w:p>
        </w:tc>
      </w:tr>
      <w:tr>
        <w:trPr/>
        <w:tc>
          <w:tcPr>
            <w:tcW w:w="2384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</w:r>
          </w:p>
          <w:p>
            <w:pPr>
              <w:pStyle w:val="Tabl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  <w:t>Симаков Н.А.</w:t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8-15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11,25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5,19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13,27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7,21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15,29</w:t>
            </w:r>
          </w:p>
        </w:tc>
      </w:tr>
      <w:tr>
        <w:trPr/>
        <w:tc>
          <w:tcPr>
            <w:tcW w:w="2384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13-20</w:t>
            </w:r>
          </w:p>
        </w:tc>
        <w:tc>
          <w:tcPr>
            <w:tcW w:w="15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4,18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12,26</w:t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6,</w:t>
            </w:r>
            <w:r>
              <w:rPr>
                <w:rFonts w:ascii="Times New Roman" w:hAnsi="Times New Roman"/>
                <w:color w:val="0A0A0A"/>
              </w:rPr>
              <w:t>8,</w:t>
            </w:r>
            <w:r>
              <w:rPr>
                <w:rFonts w:ascii="Times New Roman" w:hAnsi="Times New Roman"/>
                <w:color w:val="0A0A0A"/>
              </w:rPr>
              <w:t>20</w:t>
            </w:r>
          </w:p>
        </w:tc>
        <w:tc>
          <w:tcPr>
            <w:tcW w:w="152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14,28</w:t>
            </w:r>
          </w:p>
        </w:tc>
        <w:tc>
          <w:tcPr>
            <w:tcW w:w="13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1,22</w:t>
            </w:r>
          </w:p>
        </w:tc>
      </w:tr>
      <w:tr>
        <w:trPr/>
        <w:tc>
          <w:tcPr>
            <w:tcW w:w="23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  <w:t>Новичкова М.Д.</w:t>
            </w:r>
          </w:p>
        </w:tc>
        <w:tc>
          <w:tcPr>
            <w:tcW w:w="1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4,11,18,25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5,12,19,26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6,13,20,27</w:t>
            </w:r>
          </w:p>
        </w:tc>
        <w:tc>
          <w:tcPr>
            <w:tcW w:w="1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7,14,21,28</w:t>
            </w:r>
          </w:p>
        </w:tc>
        <w:tc>
          <w:tcPr>
            <w:tcW w:w="1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1,15,22,29</w:t>
            </w:r>
          </w:p>
        </w:tc>
      </w:tr>
      <w:tr>
        <w:trPr/>
        <w:tc>
          <w:tcPr>
            <w:tcW w:w="23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A0A0A"/>
                <w:sz w:val="28"/>
                <w:szCs w:val="28"/>
                <w:u w:val="none"/>
                <w:lang w:val="ru-RU"/>
              </w:rPr>
              <w:t>Исакова А.Г.</w:t>
            </w:r>
          </w:p>
        </w:tc>
        <w:tc>
          <w:tcPr>
            <w:tcW w:w="8954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hd w:fill="FFFFFF" w:val="clear"/>
              <w:spacing w:before="0" w:after="14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Дневной стационар</w:t>
            </w:r>
          </w:p>
        </w:tc>
      </w:tr>
    </w:tbl>
    <w:tbl>
      <w:tblPr>
        <w:tblW w:w="11338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1889"/>
        <w:gridCol w:w="1890"/>
        <w:gridCol w:w="1889"/>
        <w:gridCol w:w="1890"/>
        <w:gridCol w:w="1889"/>
        <w:gridCol w:w="1891"/>
      </w:tblGrid>
      <w:tr>
        <w:trPr/>
        <w:tc>
          <w:tcPr>
            <w:tcW w:w="566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Суббота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Воскресенье </w:t>
            </w:r>
          </w:p>
        </w:tc>
      </w:tr>
      <w:tr>
        <w:trPr/>
        <w:tc>
          <w:tcPr>
            <w:tcW w:w="18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1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Габриелян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Кобозева</w:t>
            </w:r>
          </w:p>
        </w:tc>
      </w:tr>
      <w:tr>
        <w:trPr/>
        <w:tc>
          <w:tcPr>
            <w:tcW w:w="18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13-18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Миронова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89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Новичкова</w:t>
            </w:r>
          </w:p>
        </w:tc>
        <w:tc>
          <w:tcPr>
            <w:tcW w:w="1890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9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1891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  <w:lang w:val="ru-RU"/>
              </w:rPr>
              <w:t>Габриелян</w:t>
            </w:r>
          </w:p>
        </w:tc>
      </w:tr>
      <w:tr>
        <w:trPr/>
        <w:tc>
          <w:tcPr>
            <w:tcW w:w="1889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13-18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Осокина</w:t>
            </w:r>
          </w:p>
        </w:tc>
        <w:tc>
          <w:tcPr>
            <w:tcW w:w="1890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89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Зайцева</w:t>
            </w:r>
          </w:p>
        </w:tc>
        <w:tc>
          <w:tcPr>
            <w:tcW w:w="1890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89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1891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Шестопалов</w:t>
            </w:r>
          </w:p>
        </w:tc>
      </w:tr>
      <w:tr>
        <w:trPr>
          <w:trHeight w:val="174" w:hRule="atLeast"/>
        </w:trPr>
        <w:tc>
          <w:tcPr>
            <w:tcW w:w="1889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13-18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Исакова</w:t>
            </w:r>
          </w:p>
        </w:tc>
        <w:tc>
          <w:tcPr>
            <w:tcW w:w="1890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11338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1889"/>
        <w:gridCol w:w="1890"/>
        <w:gridCol w:w="1889"/>
        <w:gridCol w:w="1890"/>
        <w:gridCol w:w="1889"/>
        <w:gridCol w:w="1891"/>
      </w:tblGrid>
      <w:tr>
        <w:trPr/>
        <w:tc>
          <w:tcPr>
            <w:tcW w:w="18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1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Симаков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Миронова</w:t>
            </w:r>
          </w:p>
        </w:tc>
      </w:tr>
      <w:tr>
        <w:trPr>
          <w:trHeight w:val="270" w:hRule="atLeast"/>
        </w:trPr>
        <w:tc>
          <w:tcPr>
            <w:tcW w:w="18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13-18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Шестопралов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11338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1889"/>
        <w:gridCol w:w="1890"/>
        <w:gridCol w:w="1889"/>
        <w:gridCol w:w="1890"/>
        <w:gridCol w:w="1889"/>
        <w:gridCol w:w="1891"/>
      </w:tblGrid>
      <w:tr>
        <w:trPr/>
        <w:tc>
          <w:tcPr>
            <w:tcW w:w="18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1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Кобозева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  <w:lang w:val="ru-RU"/>
              </w:rPr>
              <w:t>Новичкова</w:t>
            </w:r>
          </w:p>
        </w:tc>
      </w:tr>
      <w:tr>
        <w:trPr/>
        <w:tc>
          <w:tcPr>
            <w:tcW w:w="18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13-18</w:t>
            </w:r>
          </w:p>
        </w:tc>
        <w:tc>
          <w:tcPr>
            <w:tcW w:w="188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Миронова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start"/>
        <w:rPr>
          <w:sz w:val="28"/>
          <w:szCs w:val="28"/>
          <w:lang w:val="ru-RU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08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 xml:space="preserve">.2024г. - 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Симаков Н.А.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 xml:space="preserve">обозева С.А. - отпуск с 04.03.2024  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 xml:space="preserve">по 16.03.2024 г., 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выезд КМК-28.03, 29.03.2024г</w:t>
      </w:r>
    </w:p>
    <w:p>
      <w:pPr>
        <w:pStyle w:val="Normal"/>
        <w:rPr>
          <w:rFonts w:ascii="Times New Roman" w:hAnsi="Times New Roman"/>
          <w:b/>
          <w:b/>
          <w:bCs/>
          <w:strike w:val="false"/>
          <w:dstrike w:val="false"/>
          <w:color w:val="C9211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Габриелян Э.Г. — отпуск с 1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 xml:space="preserve">.03.2024 г. по 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1.03.20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trike w:val="false"/>
          <w:dstrike w:val="false"/>
          <w:color w:val="C9211E"/>
          <w:sz w:val="28"/>
          <w:szCs w:val="28"/>
          <w:lang w:val="ru-RU"/>
        </w:rPr>
        <w:t xml:space="preserve">4 г. </w:t>
      </w:r>
    </w:p>
    <w:sectPr>
      <w:type w:val="nextPage"/>
      <w:pgSz w:w="12302" w:h="15840"/>
      <w:pgMar w:left="454" w:right="510" w:header="0" w:top="510" w:footer="0" w:bottom="5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jc w:val="center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  <w:snapToGrid w:val="true"/>
      <w:jc w:val="center"/>
      <w:textAlignment w:val="center"/>
    </w:pPr>
    <w:rPr>
      <w:rFonts w:ascii="Times New Roman" w:hAnsi="Times New Roma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">
    <w:name w:val="Table"/>
    <w:basedOn w:val="TableContents"/>
    <w:qFormat/>
    <w:pPr>
      <w:jc w:val="center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2390</TotalTime>
  <Application>LibreOffice/6.0.7.3$Linux_X86_64 LibreOffice_project/00m0$Build-3</Application>
  <Pages>1</Pages>
  <Words>187</Words>
  <Characters>956</Characters>
  <CharactersWithSpaces>1007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cp:lastPrinted>2024-02-15T12:04:12Z</cp:lastPrinted>
  <dcterms:modified xsi:type="dcterms:W3CDTF">2024-02-15T12:04:16Z</dcterms:modified>
  <cp:revision>365</cp:revision>
  <dc:subject/>
  <dc:title/>
</cp:coreProperties>
</file>