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BF" w:rsidRPr="009357BF" w:rsidRDefault="009357BF" w:rsidP="009357BF">
      <w:pPr>
        <w:spacing w:after="0" w:line="240" w:lineRule="auto"/>
        <w:outlineLvl w:val="0"/>
        <w:rPr>
          <w:rFonts w:ascii="inherit" w:eastAsia="Times New Roman" w:hAnsi="inherit" w:cs="Times New Roman"/>
          <w:b/>
          <w:bCs/>
          <w:color w:val="303030"/>
          <w:kern w:val="36"/>
          <w:sz w:val="24"/>
          <w:szCs w:val="24"/>
          <w:lang w:eastAsia="ru-RU"/>
        </w:rPr>
      </w:pPr>
      <w:r w:rsidRPr="009357BF">
        <w:rPr>
          <w:rFonts w:ascii="inherit" w:eastAsia="Times New Roman" w:hAnsi="inherit" w:cs="Times New Roman"/>
          <w:b/>
          <w:bCs/>
          <w:color w:val="303030"/>
          <w:kern w:val="36"/>
          <w:sz w:val="24"/>
          <w:szCs w:val="24"/>
          <w:lang w:eastAsia="ru-RU"/>
        </w:rPr>
        <w:t>Правила внутреннего распорядка для пациентов</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333333"/>
          <w:sz w:val="17"/>
          <w:szCs w:val="17"/>
          <w:lang w:eastAsia="ru-RU"/>
        </w:rPr>
        <w:br/>
        <w:t> </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1.Общие положения.</w:t>
      </w:r>
    </w:p>
    <w:p w:rsidR="009357BF" w:rsidRPr="009357BF" w:rsidRDefault="009357BF" w:rsidP="009357BF">
      <w:pPr>
        <w:numPr>
          <w:ilvl w:val="0"/>
          <w:numId w:val="1"/>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Настоящие Правила внутреннего распорядка регламентируют порядок профессиональной деятельност</w:t>
      </w:r>
      <w:r w:rsidR="00D318C9">
        <w:rPr>
          <w:rFonts w:ascii="Arial" w:eastAsia="Times New Roman" w:hAnsi="Arial" w:cs="Arial"/>
          <w:color w:val="000000"/>
          <w:sz w:val="17"/>
          <w:szCs w:val="17"/>
          <w:lang w:eastAsia="ru-RU"/>
        </w:rPr>
        <w:t>и сотрудников ГУЗ «Ки</w:t>
      </w:r>
      <w:r>
        <w:rPr>
          <w:rFonts w:ascii="Arial" w:eastAsia="Times New Roman" w:hAnsi="Arial" w:cs="Arial"/>
          <w:color w:val="000000"/>
          <w:sz w:val="17"/>
          <w:szCs w:val="17"/>
          <w:lang w:eastAsia="ru-RU"/>
        </w:rPr>
        <w:t>мовская Центральная районная больница » (далее ГУЗ «КЦРБ</w:t>
      </w:r>
      <w:r w:rsidRPr="009357BF">
        <w:rPr>
          <w:rFonts w:ascii="Arial" w:eastAsia="Times New Roman" w:hAnsi="Arial" w:cs="Arial"/>
          <w:color w:val="000000"/>
          <w:sz w:val="17"/>
          <w:szCs w:val="17"/>
          <w:lang w:eastAsia="ru-RU"/>
        </w:rPr>
        <w:t>», учреждение) в целях обеспечения получения пациентом медицинской помощи надлежащего качества, а также определяют права  и обязанности  пациентов при  получении медицинской помощи в указанном лечебно-профилактическом учреждении.</w:t>
      </w:r>
    </w:p>
    <w:p w:rsidR="009357BF" w:rsidRPr="009357BF" w:rsidRDefault="009357BF" w:rsidP="009357BF">
      <w:pPr>
        <w:numPr>
          <w:ilvl w:val="0"/>
          <w:numId w:val="1"/>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Правила обязательны для пациентов. Нарушение Правил — ответственность, установленная законодательством РФ.</w:t>
      </w:r>
    </w:p>
    <w:p w:rsidR="009357BF" w:rsidRPr="009357BF" w:rsidRDefault="009357BF" w:rsidP="009357BF">
      <w:pPr>
        <w:numPr>
          <w:ilvl w:val="0"/>
          <w:numId w:val="1"/>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Правила внутреннего распорядка лечебно-профилактического учреждения обязательны для всех пациентов, проходящих об</w:t>
      </w:r>
      <w:r>
        <w:rPr>
          <w:rFonts w:ascii="Arial" w:eastAsia="Times New Roman" w:hAnsi="Arial" w:cs="Arial"/>
          <w:color w:val="000000"/>
          <w:sz w:val="17"/>
          <w:szCs w:val="17"/>
          <w:lang w:eastAsia="ru-RU"/>
        </w:rPr>
        <w:t>следование и лечение в ГУЗ «КЦРБ</w:t>
      </w:r>
      <w:r w:rsidRPr="009357BF">
        <w:rPr>
          <w:rFonts w:ascii="Arial" w:eastAsia="Times New Roman" w:hAnsi="Arial" w:cs="Arial"/>
          <w:color w:val="000000"/>
          <w:sz w:val="17"/>
          <w:szCs w:val="17"/>
          <w:lang w:eastAsia="ru-RU"/>
        </w:rPr>
        <w:t xml:space="preserve">» и для всех посетителей учреждения. С правилами внутреннего распорядка учреждения пациенты, обратившиеся </w:t>
      </w:r>
      <w:proofErr w:type="spellStart"/>
      <w:r w:rsidRPr="009357BF">
        <w:rPr>
          <w:rFonts w:ascii="Arial" w:eastAsia="Times New Roman" w:hAnsi="Arial" w:cs="Arial"/>
          <w:color w:val="000000"/>
          <w:sz w:val="17"/>
          <w:szCs w:val="17"/>
          <w:lang w:eastAsia="ru-RU"/>
        </w:rPr>
        <w:t>амбула</w:t>
      </w:r>
      <w:r>
        <w:rPr>
          <w:rFonts w:ascii="Arial" w:eastAsia="Times New Roman" w:hAnsi="Arial" w:cs="Arial"/>
          <w:color w:val="000000"/>
          <w:sz w:val="17"/>
          <w:szCs w:val="17"/>
          <w:lang w:eastAsia="ru-RU"/>
        </w:rPr>
        <w:t>торно</w:t>
      </w:r>
      <w:proofErr w:type="spellEnd"/>
      <w:r>
        <w:rPr>
          <w:rFonts w:ascii="Arial" w:eastAsia="Times New Roman" w:hAnsi="Arial" w:cs="Arial"/>
          <w:color w:val="000000"/>
          <w:sz w:val="17"/>
          <w:szCs w:val="17"/>
          <w:lang w:eastAsia="ru-RU"/>
        </w:rPr>
        <w:t xml:space="preserve"> ГУЗ «КЦРБ</w:t>
      </w:r>
      <w:r w:rsidRPr="009357BF">
        <w:rPr>
          <w:rFonts w:ascii="Arial" w:eastAsia="Times New Roman" w:hAnsi="Arial" w:cs="Arial"/>
          <w:color w:val="000000"/>
          <w:sz w:val="17"/>
          <w:szCs w:val="17"/>
          <w:lang w:eastAsia="ru-RU"/>
        </w:rPr>
        <w:t>» знакомятся устно, а при нахождении на стационарном лечении – письменно, под роспись. В случае невозможности ознакомиться сразу после поступления в стационар в связи с тяжестью заболевания, больные должны быть ознакомлены медперсоналом по мере улучшения состояния здоровья.</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Права и обязанности пациентов.</w:t>
      </w:r>
    </w:p>
    <w:p w:rsidR="009357BF" w:rsidRPr="009357BF" w:rsidRDefault="009357BF" w:rsidP="009357BF">
      <w:pPr>
        <w:numPr>
          <w:ilvl w:val="0"/>
          <w:numId w:val="2"/>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Права и обязанности пациентов.</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1.1. При обращении за медицинской помощью и ее получении пациент имеет право </w:t>
      </w:r>
      <w:proofErr w:type="gramStart"/>
      <w:r w:rsidRPr="009357BF">
        <w:rPr>
          <w:rFonts w:ascii="Arial" w:eastAsia="Times New Roman" w:hAnsi="Arial" w:cs="Arial"/>
          <w:color w:val="000000"/>
          <w:sz w:val="17"/>
          <w:szCs w:val="17"/>
          <w:lang w:eastAsia="ru-RU"/>
        </w:rPr>
        <w:t>на</w:t>
      </w:r>
      <w:proofErr w:type="gramEnd"/>
      <w:r w:rsidRPr="009357BF">
        <w:rPr>
          <w:rFonts w:ascii="Arial" w:eastAsia="Times New Roman" w:hAnsi="Arial" w:cs="Arial"/>
          <w:color w:val="000000"/>
          <w:sz w:val="17"/>
          <w:szCs w:val="17"/>
          <w:lang w:eastAsia="ru-RU"/>
        </w:rPr>
        <w:t>:</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уважительное и гуманное отношение со стороны медицинского и обслуживающего персонала;</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выбор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обследование, лечение и содержание в условиях, соответствующих санитарно-гигиеническим требованиям;</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проведение по его просьбе консилиума и консультаций других специалистов;</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облегчение боли, связанной с заболеванием и (или) медицинским вмешательством, доступными способами и средствами;</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получение медицинских и иных услуг в рамках программ добровольного медицинского страхования;</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информированное добровольное согласие на медицинское вмешательство;</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отказ от медицинского вмешательства;</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возмещение ущерба в соответствии с законодательством Российской Федерации в случае причинения вреда его здоровью при оказании медицинской помощи;</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допуск к нему адвоката или иного законного представителя для защиты его прав;</w:t>
      </w:r>
    </w:p>
    <w:p w:rsidR="009357BF" w:rsidRPr="009357BF" w:rsidRDefault="009357BF" w:rsidP="009357BF">
      <w:pPr>
        <w:numPr>
          <w:ilvl w:val="0"/>
          <w:numId w:val="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допуск к нему священнослужителя.</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1.2. Пациент обязан:</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проявлять в общении с медицинскими работниками и другими лицами корректность;</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принимать меры к сохранению и укреплению своего здоровья;</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своевременно обращаться за медицинской помощью;</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после дачи согласия на медицинское вмешательство </w:t>
      </w:r>
      <w:proofErr w:type="spellStart"/>
      <w:r w:rsidRPr="009357BF">
        <w:rPr>
          <w:rFonts w:ascii="Arial" w:eastAsia="Times New Roman" w:hAnsi="Arial" w:cs="Arial"/>
          <w:color w:val="000000"/>
          <w:sz w:val="17"/>
          <w:szCs w:val="17"/>
          <w:lang w:eastAsia="ru-RU"/>
        </w:rPr>
        <w:t>безукоснительно</w:t>
      </w:r>
      <w:proofErr w:type="spellEnd"/>
      <w:r w:rsidRPr="009357BF">
        <w:rPr>
          <w:rFonts w:ascii="Arial" w:eastAsia="Times New Roman" w:hAnsi="Arial" w:cs="Arial"/>
          <w:color w:val="000000"/>
          <w:sz w:val="17"/>
          <w:szCs w:val="17"/>
          <w:lang w:eastAsia="ru-RU"/>
        </w:rPr>
        <w:t xml:space="preserve"> выполнять медицинские предписания;</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находиться в палате во время обхода врача, в часы измерения температуры и выполнения лечебных процедур, а также в часы отдыха;</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сотрудничать с врачом на  всех  этапах  оказания медицинской помощи;</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соблюдать правила внутреннего распоряд</w:t>
      </w:r>
      <w:r>
        <w:rPr>
          <w:rFonts w:ascii="Arial" w:eastAsia="Times New Roman" w:hAnsi="Arial" w:cs="Arial"/>
          <w:color w:val="000000"/>
          <w:sz w:val="17"/>
          <w:szCs w:val="17"/>
          <w:lang w:eastAsia="ru-RU"/>
        </w:rPr>
        <w:t>ка ГУЗ «Кимовская ЦРБ</w:t>
      </w:r>
      <w:r w:rsidRPr="009357BF">
        <w:rPr>
          <w:rFonts w:ascii="Arial" w:eastAsia="Times New Roman" w:hAnsi="Arial" w:cs="Arial"/>
          <w:color w:val="000000"/>
          <w:sz w:val="17"/>
          <w:szCs w:val="17"/>
          <w:lang w:eastAsia="ru-RU"/>
        </w:rPr>
        <w:t>» для  пациентов;</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незамедлительно обращаться к врачу при подозрении на наличие либо при наличии заболевания, представляющего опасность массового распространения;</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бережно относиться  к имуществу учреждения, содержать в чистоте и поддерживать порядок в палате и других помещениях отделения, предназначенных для пользования больными;</w:t>
      </w:r>
    </w:p>
    <w:p w:rsidR="009357BF" w:rsidRPr="009357BF" w:rsidRDefault="009357BF" w:rsidP="009357BF">
      <w:pPr>
        <w:numPr>
          <w:ilvl w:val="0"/>
          <w:numId w:val="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соблюдать в больнице и на её территории правила и требования  пожарной безопасности.</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1.3. Пациентам запрещается:</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самовольно покидать отделение;</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принимать лекарственные препараты по собственному усмотрению;</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хранить и употреблять табачные изделия, спиртные напитки и наркотические вещества;</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lastRenderedPageBreak/>
        <w:t>курить в больнице;</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проносить, хранить и пользоваться изделиями с открытым огнём (зажигалки, спички, горелки, пиротехнические изделия и т.п.);</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проносить, хранить и пользоваться взрывоопасными и легковоспламеняющимися средствами (газовые баллончики, легковоспламеняющиеся жидкости, лаки, пиротехнические изделия, горючие смеси и т.п.)</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пользоваться в палате электронагревательными приборами: электрокипятильниками, электрическими грелками, тройниками и удлинителями, а также устанавливать личную бытовую электроаппаратуру;</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играть в азартные игры;</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хранить верхнюю одежду в палатах;</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проносить на территорию больницы спиртные напитки, наркотические средства, психотропные вещества и табачные изделия;</w:t>
      </w:r>
    </w:p>
    <w:p w:rsidR="009357BF" w:rsidRPr="009357BF" w:rsidRDefault="009357BF" w:rsidP="009357BF">
      <w:pPr>
        <w:numPr>
          <w:ilvl w:val="0"/>
          <w:numId w:val="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появляться на территории учреждения в состоянии алкогольного или наркотического опьянения.</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Режим дня пац</w:t>
      </w:r>
      <w:r>
        <w:rPr>
          <w:rFonts w:ascii="inherit" w:eastAsia="Times New Roman" w:hAnsi="inherit" w:cs="Arial"/>
          <w:color w:val="0000FF"/>
          <w:sz w:val="21"/>
          <w:szCs w:val="21"/>
          <w:lang w:eastAsia="ru-RU"/>
        </w:rPr>
        <w:t>иентов стационара ГУЗ «Кимовская ЦР</w:t>
      </w:r>
      <w:r w:rsidRPr="009357BF">
        <w:rPr>
          <w:rFonts w:ascii="inherit" w:eastAsia="Times New Roman" w:hAnsi="inherit" w:cs="Arial"/>
          <w:color w:val="0000FF"/>
          <w:sz w:val="21"/>
          <w:szCs w:val="21"/>
          <w:lang w:eastAsia="ru-RU"/>
        </w:rPr>
        <w:t>Б».</w:t>
      </w:r>
    </w:p>
    <w:p w:rsidR="009357BF" w:rsidRPr="009357BF" w:rsidRDefault="009357BF" w:rsidP="009357BF">
      <w:pPr>
        <w:numPr>
          <w:ilvl w:val="0"/>
          <w:numId w:val="6"/>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Режим дня для больных, находящихся н</w:t>
      </w:r>
      <w:r>
        <w:rPr>
          <w:rFonts w:ascii="Arial" w:eastAsia="Times New Roman" w:hAnsi="Arial" w:cs="Arial"/>
          <w:color w:val="000000"/>
          <w:sz w:val="17"/>
          <w:szCs w:val="17"/>
          <w:lang w:eastAsia="ru-RU"/>
        </w:rPr>
        <w:t>а лечении в стационаре ГУЗ «Кимовская ЦРБ</w:t>
      </w:r>
      <w:r w:rsidRPr="009357BF">
        <w:rPr>
          <w:rFonts w:ascii="Arial" w:eastAsia="Times New Roman" w:hAnsi="Arial" w:cs="Arial"/>
          <w:color w:val="000000"/>
          <w:sz w:val="17"/>
          <w:szCs w:val="17"/>
          <w:lang w:eastAsia="ru-RU"/>
        </w:rPr>
        <w:t>» устанавливается следующий:</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6.00-7.00   Подъем, измерение температуры</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7.00-8.00   Утренний туалет</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8.00-8.30   Сдача анализов, обследование натощак</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8.00-9.00   Выполнение врачебных назначений                       </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9.00-9.30   Завтрак</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9.30-12.00  Обход больных врачом</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9.30-14.00 Выполнение врачебных процедур, манипуляций, операций.</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14.00-14.30 Обед</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15.00-16.00 Тихий час</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16.00-18.00 Выполнение врачебных назначений</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16.00-19.00 Посещение пациентов родственниками.</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17.30-18.00 Ужин</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18.00-19.30 Вечерний обход больных дежурным  врачом</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19.00-21.30 Выполнение врачебных назначений</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21.30-22.00 Вечерний туалет</w:t>
      </w:r>
    </w:p>
    <w:p w:rsidR="009357BF" w:rsidRPr="009357BF" w:rsidRDefault="009357BF" w:rsidP="009357BF">
      <w:pPr>
        <w:numPr>
          <w:ilvl w:val="0"/>
          <w:numId w:val="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Отход ко сну</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Порядок предоставления информации о состоянии здоровья пациента.</w:t>
      </w:r>
    </w:p>
    <w:p w:rsidR="009357BF" w:rsidRPr="009357BF" w:rsidRDefault="009357BF" w:rsidP="009357BF">
      <w:pPr>
        <w:numPr>
          <w:ilvl w:val="0"/>
          <w:numId w:val="8"/>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9357BF" w:rsidRPr="009357BF" w:rsidRDefault="009357BF" w:rsidP="009357BF">
      <w:pPr>
        <w:numPr>
          <w:ilvl w:val="0"/>
          <w:numId w:val="8"/>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Указанная информация предоставляется пациенту лично или его законному представителю лечащим врачом, заведующим отделением учреждения или другими специалистами, принимающими непосредственное участие в обследовании и лечении.</w:t>
      </w:r>
    </w:p>
    <w:p w:rsidR="009357BF" w:rsidRPr="009357BF" w:rsidRDefault="009357BF" w:rsidP="009357BF">
      <w:pPr>
        <w:numPr>
          <w:ilvl w:val="0"/>
          <w:numId w:val="8"/>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9357BF" w:rsidRPr="009357BF" w:rsidRDefault="009357BF" w:rsidP="009357BF">
      <w:pPr>
        <w:numPr>
          <w:ilvl w:val="0"/>
          <w:numId w:val="8"/>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9357BF" w:rsidRPr="009357BF" w:rsidRDefault="009357BF" w:rsidP="009357BF">
      <w:pPr>
        <w:numPr>
          <w:ilvl w:val="0"/>
          <w:numId w:val="8"/>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следующих случаях предоставление сведений, составляющих врачебную тайну, допускается без согласия гражданина или его законного представителя:</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1) в целях обследования и лечения гражданина, не способного из-за своего состояния выразить свою волю;</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2) при угрозе распространения инфекционных заболеваний, массовых отравлений и поражений;</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3) по запросу органов дознания и следствия, прокурора и суда в связи с проведением расследования или судебным разбирательством;</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4) в случае оказания помощи несовершеннолетнему в возрасте до 16 лет для информирования его родителей или законных представителей;</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lastRenderedPageBreak/>
        <w:t>5) при наличии оснований, позволяющих полагать, что вред здоровью гражданина причинен в результате противоправных действий.</w:t>
      </w:r>
    </w:p>
    <w:p w:rsidR="009357BF" w:rsidRPr="009357BF" w:rsidRDefault="009357BF" w:rsidP="009357BF">
      <w:pPr>
        <w:numPr>
          <w:ilvl w:val="0"/>
          <w:numId w:val="9"/>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2D1BA4" w:rsidRPr="002D1BA4" w:rsidRDefault="009357BF" w:rsidP="009357BF">
      <w:pPr>
        <w:numPr>
          <w:ilvl w:val="0"/>
          <w:numId w:val="9"/>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Обратиться за получением информации о родственнике, находящемся на стационарном леч</w:t>
      </w:r>
      <w:r>
        <w:rPr>
          <w:rFonts w:ascii="Arial" w:eastAsia="Times New Roman" w:hAnsi="Arial" w:cs="Arial"/>
          <w:color w:val="000000"/>
          <w:sz w:val="17"/>
          <w:szCs w:val="17"/>
          <w:lang w:eastAsia="ru-RU"/>
        </w:rPr>
        <w:t xml:space="preserve">ении, посетители могут у лечащего врача, </w:t>
      </w:r>
      <w:r w:rsidRPr="009357BF">
        <w:rPr>
          <w:rFonts w:ascii="Arial" w:eastAsia="Times New Roman" w:hAnsi="Arial" w:cs="Arial"/>
          <w:color w:val="000000"/>
          <w:sz w:val="17"/>
          <w:szCs w:val="17"/>
          <w:lang w:eastAsia="ru-RU"/>
        </w:rPr>
        <w:t xml:space="preserve"> лично или по телефону </w:t>
      </w:r>
    </w:p>
    <w:p w:rsidR="009357BF" w:rsidRPr="009357BF" w:rsidRDefault="009357BF" w:rsidP="002D1BA4">
      <w:pPr>
        <w:spacing w:before="100" w:beforeAutospacing="1" w:after="100" w:afterAutospacing="1"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u w:val="single"/>
          <w:lang w:eastAsia="ru-RU"/>
        </w:rPr>
        <w:t>(487</w:t>
      </w:r>
      <w:r>
        <w:rPr>
          <w:rFonts w:ascii="Arial" w:eastAsia="Times New Roman" w:hAnsi="Arial" w:cs="Arial"/>
          <w:color w:val="000000"/>
          <w:sz w:val="17"/>
          <w:szCs w:val="17"/>
          <w:u w:val="single"/>
          <w:lang w:eastAsia="ru-RU"/>
        </w:rPr>
        <w:t>35) хирургическое отделение  5-37-60</w:t>
      </w:r>
    </w:p>
    <w:p w:rsidR="009357BF" w:rsidRDefault="009357BF" w:rsidP="009357BF">
      <w:pPr>
        <w:spacing w:before="100" w:beforeAutospacing="1" w:after="100" w:afterAutospacing="1" w:line="240" w:lineRule="auto"/>
        <w:rPr>
          <w:rFonts w:ascii="Arial" w:eastAsia="Times New Roman" w:hAnsi="Arial" w:cs="Arial"/>
          <w:color w:val="000000"/>
          <w:sz w:val="17"/>
          <w:szCs w:val="17"/>
          <w:u w:val="single"/>
          <w:lang w:eastAsia="ru-RU"/>
        </w:rPr>
      </w:pPr>
      <w:r>
        <w:rPr>
          <w:rFonts w:ascii="Arial" w:eastAsia="Times New Roman" w:hAnsi="Arial" w:cs="Arial"/>
          <w:color w:val="000000"/>
          <w:sz w:val="17"/>
          <w:szCs w:val="17"/>
          <w:u w:val="single"/>
          <w:lang w:eastAsia="ru-RU"/>
        </w:rPr>
        <w:t>Терапевтическое отделение 5-37-80,5-37-94</w:t>
      </w:r>
    </w:p>
    <w:p w:rsidR="009357BF" w:rsidRDefault="009357BF" w:rsidP="009357BF">
      <w:pPr>
        <w:spacing w:before="100" w:beforeAutospacing="1" w:after="100" w:afterAutospacing="1" w:line="240" w:lineRule="auto"/>
        <w:rPr>
          <w:rFonts w:ascii="Arial" w:eastAsia="Times New Roman" w:hAnsi="Arial" w:cs="Arial"/>
          <w:color w:val="000000"/>
          <w:sz w:val="17"/>
          <w:szCs w:val="17"/>
          <w:u w:val="single"/>
          <w:lang w:eastAsia="ru-RU"/>
        </w:rPr>
      </w:pPr>
      <w:r>
        <w:rPr>
          <w:rFonts w:ascii="Arial" w:eastAsia="Times New Roman" w:hAnsi="Arial" w:cs="Arial"/>
          <w:color w:val="000000"/>
          <w:sz w:val="17"/>
          <w:szCs w:val="17"/>
          <w:u w:val="single"/>
          <w:lang w:eastAsia="ru-RU"/>
        </w:rPr>
        <w:t>Инфекционное отделение -5-37-89</w:t>
      </w:r>
    </w:p>
    <w:p w:rsidR="009357BF" w:rsidRDefault="009357BF" w:rsidP="009357BF">
      <w:pPr>
        <w:spacing w:before="100" w:beforeAutospacing="1" w:after="100" w:afterAutospacing="1" w:line="240" w:lineRule="auto"/>
        <w:rPr>
          <w:rFonts w:ascii="Arial" w:eastAsia="Times New Roman" w:hAnsi="Arial" w:cs="Arial"/>
          <w:color w:val="000000"/>
          <w:sz w:val="17"/>
          <w:szCs w:val="17"/>
          <w:lang w:eastAsia="ru-RU"/>
        </w:rPr>
      </w:pPr>
      <w:r>
        <w:rPr>
          <w:rFonts w:ascii="Arial" w:eastAsia="Times New Roman" w:hAnsi="Arial" w:cs="Arial"/>
          <w:color w:val="000000"/>
          <w:sz w:val="17"/>
          <w:szCs w:val="17"/>
          <w:u w:val="single"/>
          <w:lang w:eastAsia="ru-RU"/>
        </w:rPr>
        <w:t xml:space="preserve">Педиатрическое отделение </w:t>
      </w:r>
      <w:r w:rsidRPr="009357BF">
        <w:rPr>
          <w:rFonts w:ascii="Arial" w:eastAsia="Times New Roman" w:hAnsi="Arial" w:cs="Arial"/>
          <w:color w:val="000000"/>
          <w:sz w:val="17"/>
          <w:szCs w:val="17"/>
          <w:lang w:eastAsia="ru-RU"/>
        </w:rPr>
        <w:t xml:space="preserve"> </w:t>
      </w:r>
      <w:r>
        <w:rPr>
          <w:rFonts w:ascii="Arial" w:eastAsia="Times New Roman" w:hAnsi="Arial" w:cs="Arial"/>
          <w:color w:val="000000"/>
          <w:sz w:val="17"/>
          <w:szCs w:val="17"/>
          <w:lang w:eastAsia="ru-RU"/>
        </w:rPr>
        <w:t>-5-36-94</w:t>
      </w:r>
    </w:p>
    <w:p w:rsidR="009357BF" w:rsidRPr="009357BF" w:rsidRDefault="009357BF" w:rsidP="009357BF">
      <w:pPr>
        <w:spacing w:before="100" w:beforeAutospacing="1" w:after="100" w:afterAutospacing="1"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назвав полностью ФИО больного и дату госпитализации.</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Порядок хранения верхней одежды и ценных вещей  больных,</w:t>
      </w:r>
      <w:r>
        <w:rPr>
          <w:rFonts w:ascii="inherit" w:eastAsia="Times New Roman" w:hAnsi="inherit" w:cs="Arial"/>
          <w:color w:val="0000FF"/>
          <w:sz w:val="21"/>
          <w:szCs w:val="21"/>
          <w:lang w:eastAsia="ru-RU"/>
        </w:rPr>
        <w:t xml:space="preserve"> госпитализированных в ГУЗ «Кимовская ЦРБ</w:t>
      </w:r>
      <w:r w:rsidRPr="009357BF">
        <w:rPr>
          <w:rFonts w:ascii="inherit" w:eastAsia="Times New Roman" w:hAnsi="inherit" w:cs="Arial"/>
          <w:color w:val="0000FF"/>
          <w:sz w:val="21"/>
          <w:szCs w:val="21"/>
          <w:lang w:eastAsia="ru-RU"/>
        </w:rPr>
        <w:t>».</w:t>
      </w:r>
    </w:p>
    <w:p w:rsidR="009357BF" w:rsidRPr="009357BF" w:rsidRDefault="009357BF" w:rsidP="009357BF">
      <w:pPr>
        <w:numPr>
          <w:ilvl w:val="0"/>
          <w:numId w:val="10"/>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Вещи и ценности госпитализированных больных, согласно описи, сдаются на хранение в больницу. Вещи и ценности больных помещаются на хранение только на время госпитализации больного, после чего больной (родственники) обязаны забрать их с вещевого склада в течение 7 дней. В случае оставления вещей на срок, превышающий 7 дней после выписки (смерти) больного, вещи подлежат списанию.</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Ценности, денежные средства и документы принимаются на хранение только от больных, находящихся в тяжелом состоянии.</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В больнице выделяется специальное помещение для временного (на время госпитализации) хранения вещей (верхней одежды) больных </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приемном отделении проводится опись вещей больного. В вечернее и ночное время вещи больного находятся в комнате временного хранения, а утром дежурным персоналом сдаются на хранение в вещевой склад. Ответственность за сохранность вещей (верхней одежды) больного до сдачи их на вещевой склад несет медицинская сестра приемного отделения, а после сдачи на вещевой склад (под расписку на квитанции) –</w:t>
      </w:r>
      <w:r w:rsidR="00254807">
        <w:rPr>
          <w:rFonts w:ascii="Arial" w:eastAsia="Times New Roman" w:hAnsi="Arial" w:cs="Arial"/>
          <w:color w:val="000000"/>
          <w:sz w:val="17"/>
          <w:szCs w:val="17"/>
          <w:lang w:eastAsia="ru-RU"/>
        </w:rPr>
        <w:t xml:space="preserve"> сотрудник раздевалка </w:t>
      </w:r>
    </w:p>
    <w:p w:rsidR="009357BF" w:rsidRPr="009357BF" w:rsidRDefault="009357BF" w:rsidP="009357BF">
      <w:pPr>
        <w:numPr>
          <w:ilvl w:val="0"/>
          <w:numId w:val="11"/>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Деньги и ценности больных </w:t>
      </w:r>
      <w:r w:rsidR="00254807">
        <w:rPr>
          <w:rFonts w:ascii="Arial" w:eastAsia="Times New Roman" w:hAnsi="Arial" w:cs="Arial"/>
          <w:color w:val="000000"/>
          <w:sz w:val="17"/>
          <w:szCs w:val="17"/>
          <w:lang w:eastAsia="ru-RU"/>
        </w:rPr>
        <w:t xml:space="preserve">по приходному ордеру сдаются  медсестре </w:t>
      </w:r>
      <w:r w:rsidRPr="009357BF">
        <w:rPr>
          <w:rFonts w:ascii="Arial" w:eastAsia="Times New Roman" w:hAnsi="Arial" w:cs="Arial"/>
          <w:color w:val="000000"/>
          <w:sz w:val="17"/>
          <w:szCs w:val="17"/>
          <w:lang w:eastAsia="ru-RU"/>
        </w:rPr>
        <w:t xml:space="preserve"> </w:t>
      </w:r>
      <w:proofErr w:type="gramStart"/>
      <w:r w:rsidRPr="009357BF">
        <w:rPr>
          <w:rFonts w:ascii="Arial" w:eastAsia="Times New Roman" w:hAnsi="Arial" w:cs="Arial"/>
          <w:color w:val="000000"/>
          <w:sz w:val="17"/>
          <w:szCs w:val="17"/>
          <w:lang w:eastAsia="ru-RU"/>
        </w:rPr>
        <w:t>отделения</w:t>
      </w:r>
      <w:proofErr w:type="gramEnd"/>
      <w:r w:rsidR="00254807">
        <w:rPr>
          <w:rFonts w:ascii="Arial" w:eastAsia="Times New Roman" w:hAnsi="Arial" w:cs="Arial"/>
          <w:color w:val="000000"/>
          <w:sz w:val="17"/>
          <w:szCs w:val="17"/>
          <w:lang w:eastAsia="ru-RU"/>
        </w:rPr>
        <w:t xml:space="preserve"> куда поступает пациент</w:t>
      </w:r>
      <w:r w:rsidRPr="009357BF">
        <w:rPr>
          <w:rFonts w:ascii="Arial" w:eastAsia="Times New Roman" w:hAnsi="Arial" w:cs="Arial"/>
          <w:color w:val="000000"/>
          <w:sz w:val="17"/>
          <w:szCs w:val="17"/>
          <w:lang w:eastAsia="ru-RU"/>
        </w:rPr>
        <w:t>, с росписью на корешке квитанции. Ценные вещи и деньги больных хранятся в сейфе в к</w:t>
      </w:r>
      <w:r w:rsidR="00254807">
        <w:rPr>
          <w:rFonts w:ascii="Arial" w:eastAsia="Times New Roman" w:hAnsi="Arial" w:cs="Arial"/>
          <w:color w:val="000000"/>
          <w:sz w:val="17"/>
          <w:szCs w:val="17"/>
          <w:lang w:eastAsia="ru-RU"/>
        </w:rPr>
        <w:t xml:space="preserve">абинете ст. медсестры </w:t>
      </w:r>
      <w:r w:rsidRPr="009357BF">
        <w:rPr>
          <w:rFonts w:ascii="Arial" w:eastAsia="Times New Roman" w:hAnsi="Arial" w:cs="Arial"/>
          <w:color w:val="000000"/>
          <w:sz w:val="17"/>
          <w:szCs w:val="17"/>
          <w:lang w:eastAsia="ru-RU"/>
        </w:rPr>
        <w:t>отделения и выдаются больным лично, согласно предъявлению документа, удостоверяющего личность, или, по разрешению главного врача, близким родственникам по их заявлению и предъявлению документа, удостоверяющего личность.</w:t>
      </w:r>
    </w:p>
    <w:p w:rsidR="009357BF" w:rsidRPr="009357BF" w:rsidRDefault="009357BF" w:rsidP="009357BF">
      <w:pPr>
        <w:numPr>
          <w:ilvl w:val="0"/>
          <w:numId w:val="11"/>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Документы о сдаче на хранение вещей, документов, денег, ценностей:</w:t>
      </w:r>
    </w:p>
    <w:p w:rsidR="009357BF" w:rsidRPr="009357BF" w:rsidRDefault="009357BF" w:rsidP="009357BF">
      <w:pPr>
        <w:spacing w:after="240"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приемная квитанция заполняется медсестрой приемного отделения в 2-х экземплярах на сданные больным на хранение вещи и документы. Один из экземпляров хранится в истории болезни до выписки (смерти) больного;</w:t>
      </w:r>
    </w:p>
    <w:p w:rsidR="009357BF" w:rsidRPr="009357BF" w:rsidRDefault="009357BF" w:rsidP="009357BF">
      <w:pPr>
        <w:numPr>
          <w:ilvl w:val="0"/>
          <w:numId w:val="12"/>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приемной квитанции (заполняется в 2-х экземплярах медсестрой приемного отделения) указываются вещи, ценности, денежные средства и документы.</w:t>
      </w:r>
    </w:p>
    <w:p w:rsidR="009357BF" w:rsidRPr="009357BF" w:rsidRDefault="009357BF" w:rsidP="009357BF">
      <w:pPr>
        <w:numPr>
          <w:ilvl w:val="0"/>
          <w:numId w:val="12"/>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случаях, когда больной при поступлении в стационар не сдает ни вещей, ни денег, ни ценностей на титульном листе истории болезни делается отметка: «вещи, документы у больного на руках», которая удостоверяется росписью больного.</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Порядок  разрешения  конфликтных  ситуаций  между  учреждением и пациентом.</w:t>
      </w:r>
    </w:p>
    <w:p w:rsidR="009357BF" w:rsidRPr="009357BF" w:rsidRDefault="009357BF" w:rsidP="009357BF">
      <w:pPr>
        <w:numPr>
          <w:ilvl w:val="0"/>
          <w:numId w:val="13"/>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К числу наиболее  типичных  конфликтных ситуаций в сфере медицинской помощи относятся:</w:t>
      </w:r>
    </w:p>
    <w:p w:rsidR="009357BF" w:rsidRPr="009357BF" w:rsidRDefault="009357BF" w:rsidP="009357BF">
      <w:pPr>
        <w:numPr>
          <w:ilvl w:val="0"/>
          <w:numId w:val="1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9357BF" w:rsidRPr="009357BF" w:rsidRDefault="009357BF" w:rsidP="009357BF">
      <w:pPr>
        <w:numPr>
          <w:ilvl w:val="0"/>
          <w:numId w:val="1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нарушения в работе организации медицинской помощи, наносящие ущерб здоровью пациента (внутрибольничное инфицирование, осложнения после медицинских манипуляций);</w:t>
      </w:r>
    </w:p>
    <w:p w:rsidR="009357BF" w:rsidRPr="009357BF" w:rsidRDefault="009357BF" w:rsidP="009357BF">
      <w:pPr>
        <w:numPr>
          <w:ilvl w:val="0"/>
          <w:numId w:val="1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преждевременное прекращение  лечения,  приведшее  к  ухудшению состояния больного;</w:t>
      </w:r>
    </w:p>
    <w:p w:rsidR="009357BF" w:rsidRPr="009357BF" w:rsidRDefault="009357BF" w:rsidP="009357BF">
      <w:pPr>
        <w:numPr>
          <w:ilvl w:val="0"/>
          <w:numId w:val="14"/>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lastRenderedPageBreak/>
        <w:t>нарушение норм медицинской этики и деонтологии  со стороны медицинских работников в отношении пациента, его родственников.</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случае нарушения прав пациента он (его законный представитель) может обращаться  с  жалобой  к заведующему отделением,  в котором ему оказывается медицинская помощь,  заместителям или не</w:t>
      </w:r>
      <w:r w:rsidR="00254807">
        <w:rPr>
          <w:rFonts w:ascii="Arial" w:eastAsia="Times New Roman" w:hAnsi="Arial" w:cs="Arial"/>
          <w:color w:val="000000"/>
          <w:sz w:val="17"/>
          <w:szCs w:val="17"/>
          <w:lang w:eastAsia="ru-RU"/>
        </w:rPr>
        <w:t>посредственно к главному врачу ГУЗ «Кимовская ЦРБ</w:t>
      </w:r>
      <w:r w:rsidRPr="009357BF">
        <w:rPr>
          <w:rFonts w:ascii="Arial" w:eastAsia="Times New Roman" w:hAnsi="Arial" w:cs="Arial"/>
          <w:color w:val="000000"/>
          <w:sz w:val="17"/>
          <w:szCs w:val="17"/>
          <w:lang w:eastAsia="ru-RU"/>
        </w:rPr>
        <w:t>».</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Письменная жалоба подается секретарю  главного  врача,  при  этом  следует  получить  подпись секретаря с указанием входящего  номера.</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Жалоба должна содержать конкретную информацию, написана разборчивым текстом, вопросы и требования четко сформулированы, подпись гражданина с указанием фамилии, имени, отчества,  данные о месте жительства или работы (учебы). При наличии  подтверждающих  документов  они  должны  быть  приложены.</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Ответ пациенту на жалобу предоставляется в письменном виде в течение десяти рабочих дней, в случае если для ответа на жалобу необходимо проведение служебного расследования, ответ предоставляется в течение 30 рабочих дней.</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случае</w:t>
      </w:r>
      <w:proofErr w:type="gramStart"/>
      <w:r w:rsidRPr="009357BF">
        <w:rPr>
          <w:rFonts w:ascii="Arial" w:eastAsia="Times New Roman" w:hAnsi="Arial" w:cs="Arial"/>
          <w:color w:val="000000"/>
          <w:sz w:val="17"/>
          <w:szCs w:val="17"/>
          <w:lang w:eastAsia="ru-RU"/>
        </w:rPr>
        <w:t>,</w:t>
      </w:r>
      <w:proofErr w:type="gramEnd"/>
      <w:r w:rsidRPr="009357BF">
        <w:rPr>
          <w:rFonts w:ascii="Arial" w:eastAsia="Times New Roman" w:hAnsi="Arial" w:cs="Arial"/>
          <w:color w:val="000000"/>
          <w:sz w:val="17"/>
          <w:szCs w:val="17"/>
          <w:lang w:eastAsia="ru-RU"/>
        </w:rPr>
        <w:t xml:space="preserve"> если в письменном обращении гражданина содержится вопрос, на который ему многократно давались письменные ответы по существу по ранее направленным обращениям, при этом гражданином не приводятся новые обстоятельства, руководитель или должностное лицо вправе принять решение о прекращении переписки с гражданином по данному вопросу. О данном решении уведомляется гражданин, направивший обращение.</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случае</w:t>
      </w:r>
      <w:proofErr w:type="gramStart"/>
      <w:r w:rsidRPr="009357BF">
        <w:rPr>
          <w:rFonts w:ascii="Arial" w:eastAsia="Times New Roman" w:hAnsi="Arial" w:cs="Arial"/>
          <w:color w:val="000000"/>
          <w:sz w:val="17"/>
          <w:szCs w:val="17"/>
          <w:lang w:eastAsia="ru-RU"/>
        </w:rPr>
        <w:t>,</w:t>
      </w:r>
      <w:proofErr w:type="gramEnd"/>
      <w:r w:rsidRPr="009357BF">
        <w:rPr>
          <w:rFonts w:ascii="Arial" w:eastAsia="Times New Roman" w:hAnsi="Arial" w:cs="Arial"/>
          <w:color w:val="000000"/>
          <w:sz w:val="17"/>
          <w:szCs w:val="17"/>
          <w:lang w:eastAsia="ru-RU"/>
        </w:rPr>
        <w:t xml:space="preserve"> если письменное обращение содержит нецензурные, либо оскорбительные выражения, угрозу жизни, здоровью и имуществу должностного лица, а также членов его семьи, если текст письменного обращения не поддается прочтению, то руководитель вправе оставить такое обращение без ответа с уведомлением об этом гражданина, направившего обращение.</w:t>
      </w:r>
    </w:p>
    <w:p w:rsidR="009357BF" w:rsidRPr="009357BF" w:rsidRDefault="009357BF" w:rsidP="009357BF">
      <w:pPr>
        <w:numPr>
          <w:ilvl w:val="0"/>
          <w:numId w:val="15"/>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спорных случаях пациент  имеет  право обращаться в вышестоящий орган или суд в порядке, установленном законодательством РФ.</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Время приема пациентов по личным вопросам должностными лицами учреждения.</w:t>
      </w:r>
    </w:p>
    <w:p w:rsidR="009357BF" w:rsidRPr="009357BF" w:rsidRDefault="00254807" w:rsidP="009357BF">
      <w:pPr>
        <w:numPr>
          <w:ilvl w:val="0"/>
          <w:numId w:val="16"/>
        </w:numPr>
        <w:spacing w:before="100" w:beforeAutospacing="1" w:after="100" w:afterAutospacing="1" w:line="240" w:lineRule="auto"/>
        <w:ind w:left="0"/>
        <w:rPr>
          <w:rFonts w:ascii="Arial" w:eastAsia="Times New Roman" w:hAnsi="Arial" w:cs="Arial"/>
          <w:color w:val="333333"/>
          <w:sz w:val="17"/>
          <w:szCs w:val="17"/>
          <w:lang w:eastAsia="ru-RU"/>
        </w:rPr>
      </w:pPr>
      <w:r>
        <w:rPr>
          <w:rFonts w:ascii="Arial" w:eastAsia="Times New Roman" w:hAnsi="Arial" w:cs="Arial"/>
          <w:color w:val="000000"/>
          <w:sz w:val="17"/>
          <w:szCs w:val="17"/>
          <w:lang w:eastAsia="ru-RU"/>
        </w:rPr>
        <w:t xml:space="preserve">Время работы ГУЗ «Кимовская ЦРБ </w:t>
      </w:r>
      <w:r w:rsidR="009357BF" w:rsidRPr="009357BF">
        <w:rPr>
          <w:rFonts w:ascii="Arial" w:eastAsia="Times New Roman" w:hAnsi="Arial" w:cs="Arial"/>
          <w:color w:val="000000"/>
          <w:sz w:val="17"/>
          <w:szCs w:val="17"/>
          <w:lang w:eastAsia="ru-RU"/>
        </w:rPr>
        <w:t>»  и ее должностных лиц определяется правилами  внутреннего</w:t>
      </w:r>
      <w:r>
        <w:rPr>
          <w:rFonts w:ascii="Arial" w:eastAsia="Times New Roman" w:hAnsi="Arial" w:cs="Arial"/>
          <w:color w:val="000000"/>
          <w:sz w:val="17"/>
          <w:szCs w:val="17"/>
          <w:lang w:eastAsia="ru-RU"/>
        </w:rPr>
        <w:t>  трудового распорядка ГУЗ «Кимовская ЦРБ</w:t>
      </w:r>
      <w:r w:rsidR="009357BF" w:rsidRPr="009357BF">
        <w:rPr>
          <w:rFonts w:ascii="Arial" w:eastAsia="Times New Roman" w:hAnsi="Arial" w:cs="Arial"/>
          <w:color w:val="000000"/>
          <w:sz w:val="17"/>
          <w:szCs w:val="17"/>
          <w:lang w:eastAsia="ru-RU"/>
        </w:rPr>
        <w:t>»  с  учетом  ограничений,  установленных Трудовым  кодексом  РФ.</w:t>
      </w:r>
    </w:p>
    <w:p w:rsidR="002D1BA4" w:rsidRPr="002D1BA4" w:rsidRDefault="009357BF" w:rsidP="00254807">
      <w:pPr>
        <w:numPr>
          <w:ilvl w:val="0"/>
          <w:numId w:val="16"/>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i/>
          <w:iCs/>
          <w:color w:val="000000"/>
          <w:sz w:val="17"/>
          <w:lang w:eastAsia="ru-RU"/>
        </w:rPr>
        <w:t>Время приема</w:t>
      </w:r>
      <w:r w:rsidRPr="009357BF">
        <w:rPr>
          <w:rFonts w:ascii="Arial" w:eastAsia="Times New Roman" w:hAnsi="Arial" w:cs="Arial"/>
          <w:color w:val="000000"/>
          <w:sz w:val="17"/>
          <w:szCs w:val="17"/>
          <w:lang w:eastAsia="ru-RU"/>
        </w:rPr>
        <w:t> пос</w:t>
      </w:r>
      <w:r w:rsidR="00254807">
        <w:rPr>
          <w:rFonts w:ascii="Arial" w:eastAsia="Times New Roman" w:hAnsi="Arial" w:cs="Arial"/>
          <w:color w:val="000000"/>
          <w:sz w:val="17"/>
          <w:szCs w:val="17"/>
          <w:lang w:eastAsia="ru-RU"/>
        </w:rPr>
        <w:t>етителей</w:t>
      </w:r>
    </w:p>
    <w:p w:rsidR="00254807" w:rsidRPr="009357BF" w:rsidRDefault="00254807" w:rsidP="002D1BA4">
      <w:pPr>
        <w:spacing w:before="100" w:beforeAutospacing="1" w:after="100" w:afterAutospacing="1" w:line="240" w:lineRule="auto"/>
        <w:rPr>
          <w:rFonts w:ascii="Arial" w:eastAsia="Times New Roman" w:hAnsi="Arial" w:cs="Arial"/>
          <w:color w:val="333333"/>
          <w:sz w:val="17"/>
          <w:szCs w:val="17"/>
          <w:lang w:eastAsia="ru-RU"/>
        </w:rPr>
      </w:pPr>
      <w:r>
        <w:rPr>
          <w:rFonts w:ascii="Arial" w:eastAsia="Times New Roman" w:hAnsi="Arial" w:cs="Arial"/>
          <w:color w:val="000000"/>
          <w:sz w:val="17"/>
          <w:szCs w:val="17"/>
          <w:lang w:eastAsia="ru-RU"/>
        </w:rPr>
        <w:t xml:space="preserve"> главным врачом ГУЗ «Кимовская ЦР</w:t>
      </w:r>
      <w:r w:rsidR="009357BF" w:rsidRPr="009357BF">
        <w:rPr>
          <w:rFonts w:ascii="Arial" w:eastAsia="Times New Roman" w:hAnsi="Arial" w:cs="Arial"/>
          <w:color w:val="000000"/>
          <w:sz w:val="17"/>
          <w:szCs w:val="17"/>
          <w:lang w:eastAsia="ru-RU"/>
        </w:rPr>
        <w:t>Б»:</w:t>
      </w:r>
      <w:r>
        <w:rPr>
          <w:rFonts w:ascii="Arial" w:eastAsia="Times New Roman" w:hAnsi="Arial" w:cs="Arial"/>
          <w:color w:val="000000"/>
          <w:sz w:val="17"/>
          <w:szCs w:val="17"/>
          <w:lang w:eastAsia="ru-RU"/>
        </w:rPr>
        <w:t xml:space="preserve"> ежедневно с 16-00-18-00</w:t>
      </w:r>
      <w:r>
        <w:rPr>
          <w:rFonts w:ascii="Arial" w:eastAsia="Times New Roman" w:hAnsi="Arial" w:cs="Arial"/>
          <w:color w:val="333333"/>
          <w:sz w:val="17"/>
          <w:szCs w:val="17"/>
          <w:lang w:eastAsia="ru-RU"/>
        </w:rPr>
        <w:t xml:space="preserve"> </w:t>
      </w:r>
      <w:r w:rsidRPr="00254807">
        <w:rPr>
          <w:rFonts w:ascii="Arial" w:eastAsia="Times New Roman" w:hAnsi="Arial" w:cs="Arial"/>
          <w:i/>
          <w:iCs/>
          <w:color w:val="000000"/>
          <w:sz w:val="17"/>
          <w:lang w:eastAsia="ru-RU"/>
        </w:rPr>
        <w:t xml:space="preserve">Место приема -1этаж ЦРБ, кабинет главного врача </w:t>
      </w:r>
    </w:p>
    <w:p w:rsidR="002D1BA4" w:rsidRPr="002D1BA4" w:rsidRDefault="009357BF" w:rsidP="009357BF">
      <w:pPr>
        <w:numPr>
          <w:ilvl w:val="0"/>
          <w:numId w:val="16"/>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i/>
          <w:iCs/>
          <w:color w:val="000000"/>
          <w:sz w:val="17"/>
          <w:lang w:eastAsia="ru-RU"/>
        </w:rPr>
        <w:t>Время приема</w:t>
      </w:r>
      <w:r w:rsidRPr="009357BF">
        <w:rPr>
          <w:rFonts w:ascii="Arial" w:eastAsia="Times New Roman" w:hAnsi="Arial" w:cs="Arial"/>
          <w:color w:val="000000"/>
          <w:sz w:val="17"/>
          <w:szCs w:val="17"/>
          <w:lang w:eastAsia="ru-RU"/>
        </w:rPr>
        <w:t> посетителей</w:t>
      </w:r>
    </w:p>
    <w:p w:rsidR="009357BF" w:rsidRPr="009357BF" w:rsidRDefault="009357BF" w:rsidP="002D1BA4">
      <w:pPr>
        <w:spacing w:before="100" w:beforeAutospacing="1" w:after="100" w:afterAutospacing="1"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 заместител</w:t>
      </w:r>
      <w:r w:rsidR="00254807">
        <w:rPr>
          <w:rFonts w:ascii="Arial" w:eastAsia="Times New Roman" w:hAnsi="Arial" w:cs="Arial"/>
          <w:color w:val="000000"/>
          <w:sz w:val="17"/>
          <w:szCs w:val="17"/>
          <w:lang w:eastAsia="ru-RU"/>
        </w:rPr>
        <w:t xml:space="preserve">ем главного врача по лечебной  работе – </w:t>
      </w:r>
      <w:r w:rsidR="00254807">
        <w:rPr>
          <w:rFonts w:ascii="Arial" w:eastAsia="Times New Roman" w:hAnsi="Arial" w:cs="Arial"/>
          <w:color w:val="000000"/>
          <w:sz w:val="17"/>
          <w:szCs w:val="17"/>
          <w:lang w:eastAsia="ru-RU"/>
        </w:rPr>
        <w:softHyphen/>
        <w:t xml:space="preserve">ежедневно </w:t>
      </w:r>
      <w:r w:rsidRPr="009357BF">
        <w:rPr>
          <w:rFonts w:ascii="Arial" w:eastAsia="Times New Roman" w:hAnsi="Arial" w:cs="Arial"/>
          <w:color w:val="000000"/>
          <w:sz w:val="17"/>
          <w:szCs w:val="17"/>
          <w:lang w:eastAsia="ru-RU"/>
        </w:rPr>
        <w:t>с 14</w:t>
      </w:r>
      <w:r w:rsidRPr="009357BF">
        <w:rPr>
          <w:rFonts w:ascii="Arial" w:eastAsia="Times New Roman" w:hAnsi="Arial" w:cs="Arial"/>
          <w:color w:val="000000"/>
          <w:sz w:val="13"/>
          <w:szCs w:val="13"/>
          <w:vertAlign w:val="superscript"/>
          <w:lang w:eastAsia="ru-RU"/>
        </w:rPr>
        <w:t>00</w:t>
      </w:r>
      <w:r w:rsidRPr="009357BF">
        <w:rPr>
          <w:rFonts w:ascii="Arial" w:eastAsia="Times New Roman" w:hAnsi="Arial" w:cs="Arial"/>
          <w:color w:val="000000"/>
          <w:sz w:val="17"/>
          <w:szCs w:val="17"/>
          <w:lang w:eastAsia="ru-RU"/>
        </w:rPr>
        <w:t> – 15 </w:t>
      </w:r>
      <w:r w:rsidRPr="009357BF">
        <w:rPr>
          <w:rFonts w:ascii="Arial" w:eastAsia="Times New Roman" w:hAnsi="Arial" w:cs="Arial"/>
          <w:color w:val="000000"/>
          <w:sz w:val="13"/>
          <w:szCs w:val="13"/>
          <w:vertAlign w:val="superscript"/>
          <w:lang w:eastAsia="ru-RU"/>
        </w:rPr>
        <w:t>00</w:t>
      </w:r>
      <w:r w:rsidRPr="009357BF">
        <w:rPr>
          <w:rFonts w:ascii="Arial" w:eastAsia="Times New Roman" w:hAnsi="Arial" w:cs="Arial"/>
          <w:color w:val="000000"/>
          <w:sz w:val="17"/>
          <w:szCs w:val="17"/>
          <w:lang w:eastAsia="ru-RU"/>
        </w:rPr>
        <w:t>. </w:t>
      </w:r>
      <w:r w:rsidRPr="009357BF">
        <w:rPr>
          <w:rFonts w:ascii="Arial" w:eastAsia="Times New Roman" w:hAnsi="Arial" w:cs="Arial"/>
          <w:i/>
          <w:iCs/>
          <w:color w:val="000000"/>
          <w:sz w:val="17"/>
          <w:lang w:eastAsia="ru-RU"/>
        </w:rPr>
        <w:t>Место приема</w:t>
      </w:r>
      <w:r w:rsidR="00254807">
        <w:rPr>
          <w:rFonts w:ascii="Arial" w:eastAsia="Times New Roman" w:hAnsi="Arial" w:cs="Arial"/>
          <w:color w:val="000000"/>
          <w:sz w:val="17"/>
          <w:szCs w:val="17"/>
          <w:lang w:eastAsia="ru-RU"/>
        </w:rPr>
        <w:t xml:space="preserve"> – 1 этаж ЦРБ </w:t>
      </w:r>
      <w:r w:rsidRPr="009357BF">
        <w:rPr>
          <w:rFonts w:ascii="Arial" w:eastAsia="Times New Roman" w:hAnsi="Arial" w:cs="Arial"/>
          <w:color w:val="000000"/>
          <w:sz w:val="17"/>
          <w:szCs w:val="17"/>
          <w:lang w:eastAsia="ru-RU"/>
        </w:rPr>
        <w:t xml:space="preserve"> кабинет заместителя главного врача по </w:t>
      </w:r>
      <w:r w:rsidR="00254807">
        <w:rPr>
          <w:rFonts w:ascii="Arial" w:eastAsia="Times New Roman" w:hAnsi="Arial" w:cs="Arial"/>
          <w:color w:val="000000"/>
          <w:sz w:val="17"/>
          <w:szCs w:val="17"/>
          <w:lang w:eastAsia="ru-RU"/>
        </w:rPr>
        <w:t>лечебной работе</w:t>
      </w:r>
    </w:p>
    <w:p w:rsidR="002D1BA4" w:rsidRPr="002D1BA4" w:rsidRDefault="009357BF" w:rsidP="009357BF">
      <w:pPr>
        <w:numPr>
          <w:ilvl w:val="0"/>
          <w:numId w:val="16"/>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Время приема посетителей </w:t>
      </w:r>
    </w:p>
    <w:p w:rsidR="009357BF" w:rsidRPr="009357BF" w:rsidRDefault="009357BF" w:rsidP="002D1BA4">
      <w:pPr>
        <w:spacing w:before="100" w:beforeAutospacing="1" w:after="100" w:afterAutospacing="1" w:line="240" w:lineRule="auto"/>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 xml:space="preserve">заместителем главного врача по </w:t>
      </w:r>
      <w:r w:rsidR="00254807">
        <w:rPr>
          <w:rFonts w:ascii="Arial" w:eastAsia="Times New Roman" w:hAnsi="Arial" w:cs="Arial"/>
          <w:color w:val="000000"/>
          <w:sz w:val="17"/>
          <w:szCs w:val="17"/>
          <w:lang w:eastAsia="ru-RU"/>
        </w:rPr>
        <w:t>АПС – ежедневно с 10-00-12-00</w:t>
      </w:r>
      <w:r w:rsidRPr="009357BF">
        <w:rPr>
          <w:rFonts w:ascii="Arial" w:eastAsia="Times New Roman" w:hAnsi="Arial" w:cs="Arial"/>
          <w:color w:val="000000"/>
          <w:sz w:val="17"/>
          <w:szCs w:val="17"/>
          <w:lang w:eastAsia="ru-RU"/>
        </w:rPr>
        <w:t>. </w:t>
      </w:r>
      <w:r w:rsidRPr="009357BF">
        <w:rPr>
          <w:rFonts w:ascii="Arial" w:eastAsia="Times New Roman" w:hAnsi="Arial" w:cs="Arial"/>
          <w:i/>
          <w:iCs/>
          <w:color w:val="000000"/>
          <w:sz w:val="17"/>
          <w:lang w:eastAsia="ru-RU"/>
        </w:rPr>
        <w:t>Место приема</w:t>
      </w:r>
      <w:r w:rsidRPr="009357BF">
        <w:rPr>
          <w:rFonts w:ascii="Arial" w:eastAsia="Times New Roman" w:hAnsi="Arial" w:cs="Arial"/>
          <w:color w:val="000000"/>
          <w:sz w:val="17"/>
          <w:szCs w:val="17"/>
          <w:lang w:eastAsia="ru-RU"/>
        </w:rPr>
        <w:t> – 2 эта</w:t>
      </w:r>
      <w:r w:rsidR="00254807">
        <w:rPr>
          <w:rFonts w:ascii="Arial" w:eastAsia="Times New Roman" w:hAnsi="Arial" w:cs="Arial"/>
          <w:color w:val="000000"/>
          <w:sz w:val="17"/>
          <w:szCs w:val="17"/>
          <w:lang w:eastAsia="ru-RU"/>
        </w:rPr>
        <w:t>ж взрослая поликлиника</w:t>
      </w:r>
      <w:proofErr w:type="gramStart"/>
      <w:r w:rsidR="00254807">
        <w:rPr>
          <w:rFonts w:ascii="Arial" w:eastAsia="Times New Roman" w:hAnsi="Arial" w:cs="Arial"/>
          <w:color w:val="000000"/>
          <w:sz w:val="17"/>
          <w:szCs w:val="17"/>
          <w:lang w:eastAsia="ru-RU"/>
        </w:rPr>
        <w:t xml:space="preserve"> ,</w:t>
      </w:r>
      <w:proofErr w:type="gramEnd"/>
      <w:r w:rsidRPr="009357BF">
        <w:rPr>
          <w:rFonts w:ascii="Arial" w:eastAsia="Times New Roman" w:hAnsi="Arial" w:cs="Arial"/>
          <w:color w:val="000000"/>
          <w:sz w:val="17"/>
          <w:szCs w:val="17"/>
          <w:lang w:eastAsia="ru-RU"/>
        </w:rPr>
        <w:t xml:space="preserve"> кабинет заместителя главного врача по</w:t>
      </w:r>
      <w:r w:rsidR="00254807">
        <w:rPr>
          <w:rFonts w:ascii="Arial" w:eastAsia="Times New Roman" w:hAnsi="Arial" w:cs="Arial"/>
          <w:color w:val="000000"/>
          <w:sz w:val="17"/>
          <w:szCs w:val="17"/>
          <w:lang w:eastAsia="ru-RU"/>
        </w:rPr>
        <w:t xml:space="preserve"> АПС </w:t>
      </w:r>
      <w:r w:rsidRPr="009357BF">
        <w:rPr>
          <w:rFonts w:ascii="Arial" w:eastAsia="Times New Roman" w:hAnsi="Arial" w:cs="Arial"/>
          <w:color w:val="000000"/>
          <w:sz w:val="17"/>
          <w:szCs w:val="17"/>
          <w:lang w:eastAsia="ru-RU"/>
        </w:rPr>
        <w:t>.</w:t>
      </w:r>
    </w:p>
    <w:p w:rsidR="009357BF" w:rsidRPr="009357BF" w:rsidRDefault="009357BF" w:rsidP="009357BF">
      <w:pPr>
        <w:spacing w:after="240" w:line="240" w:lineRule="auto"/>
        <w:outlineLvl w:val="4"/>
        <w:rPr>
          <w:rFonts w:ascii="inherit" w:eastAsia="Times New Roman" w:hAnsi="inherit" w:cs="Arial"/>
          <w:color w:val="333333"/>
          <w:sz w:val="21"/>
          <w:szCs w:val="21"/>
          <w:lang w:eastAsia="ru-RU"/>
        </w:rPr>
      </w:pPr>
      <w:r w:rsidRPr="009357BF">
        <w:rPr>
          <w:rFonts w:ascii="inherit" w:eastAsia="Times New Roman" w:hAnsi="inherit" w:cs="Arial"/>
          <w:color w:val="0000FF"/>
          <w:sz w:val="21"/>
          <w:szCs w:val="21"/>
          <w:lang w:eastAsia="ru-RU"/>
        </w:rPr>
        <w:t> </w:t>
      </w:r>
      <w:r w:rsidRPr="009357BF">
        <w:rPr>
          <w:rFonts w:ascii="inherit" w:eastAsia="Times New Roman" w:hAnsi="inherit" w:cs="Arial"/>
          <w:b/>
          <w:bCs/>
          <w:color w:val="0000FF"/>
          <w:sz w:val="21"/>
          <w:lang w:eastAsia="ru-RU"/>
        </w:rPr>
        <w:t>Ответственность за нарушение правил внутреннего распорядка пациентами.</w:t>
      </w:r>
    </w:p>
    <w:p w:rsidR="009357BF" w:rsidRPr="009357BF" w:rsidRDefault="009357BF" w:rsidP="009357BF">
      <w:pPr>
        <w:numPr>
          <w:ilvl w:val="0"/>
          <w:numId w:val="17"/>
        </w:numPr>
        <w:spacing w:before="100" w:beforeAutospacing="1" w:after="100" w:afterAutospacing="1" w:line="240" w:lineRule="auto"/>
        <w:ind w:left="0"/>
        <w:rPr>
          <w:rFonts w:ascii="Arial" w:eastAsia="Times New Roman" w:hAnsi="Arial" w:cs="Arial"/>
          <w:color w:val="333333"/>
          <w:sz w:val="17"/>
          <w:szCs w:val="17"/>
          <w:lang w:eastAsia="ru-RU"/>
        </w:rPr>
      </w:pPr>
      <w:proofErr w:type="gramStart"/>
      <w:r w:rsidRPr="009357BF">
        <w:rPr>
          <w:rFonts w:ascii="Arial" w:eastAsia="Times New Roman" w:hAnsi="Arial" w:cs="Arial"/>
          <w:color w:val="000000"/>
          <w:sz w:val="17"/>
          <w:szCs w:val="17"/>
          <w:lang w:eastAsia="ru-RU"/>
        </w:rPr>
        <w:t xml:space="preserve">В случаях несоблюдения пациентом правил </w:t>
      </w:r>
      <w:r w:rsidR="00254807">
        <w:rPr>
          <w:rFonts w:ascii="Arial" w:eastAsia="Times New Roman" w:hAnsi="Arial" w:cs="Arial"/>
          <w:color w:val="000000"/>
          <w:sz w:val="17"/>
          <w:szCs w:val="17"/>
          <w:lang w:eastAsia="ru-RU"/>
        </w:rPr>
        <w:t xml:space="preserve">внутреннего распорядка ГУЗ «Кимовская ЦРБ </w:t>
      </w:r>
      <w:r w:rsidRPr="009357BF">
        <w:rPr>
          <w:rFonts w:ascii="Arial" w:eastAsia="Times New Roman" w:hAnsi="Arial" w:cs="Arial"/>
          <w:color w:val="000000"/>
          <w:sz w:val="17"/>
          <w:szCs w:val="17"/>
          <w:lang w:eastAsia="ru-RU"/>
        </w:rPr>
        <w:t>» лечащий врач может отказаться по согласованию с главным врачом больницы или его за</w:t>
      </w:r>
      <w:r w:rsidR="002D1BA4">
        <w:rPr>
          <w:rFonts w:ascii="Arial" w:eastAsia="Times New Roman" w:hAnsi="Arial" w:cs="Arial"/>
          <w:color w:val="000000"/>
          <w:sz w:val="17"/>
          <w:szCs w:val="17"/>
          <w:lang w:eastAsia="ru-RU"/>
        </w:rPr>
        <w:t xml:space="preserve">местителем по лечебной работе </w:t>
      </w:r>
      <w:r w:rsidRPr="009357BF">
        <w:rPr>
          <w:rFonts w:ascii="Arial" w:eastAsia="Times New Roman" w:hAnsi="Arial" w:cs="Arial"/>
          <w:color w:val="000000"/>
          <w:sz w:val="17"/>
          <w:szCs w:val="17"/>
          <w:lang w:eastAsia="ru-RU"/>
        </w:rPr>
        <w:t xml:space="preserve"> в случае их отсутствия – заведующим отделением стационара или ответственным дежурным врачом от наблюдения и лечения пациента, если это не угрожает жизни пациента и здоровью окружающих.</w:t>
      </w:r>
      <w:proofErr w:type="gramEnd"/>
    </w:p>
    <w:p w:rsidR="009357BF" w:rsidRPr="009357BF" w:rsidRDefault="009357BF" w:rsidP="009357BF">
      <w:pPr>
        <w:numPr>
          <w:ilvl w:val="0"/>
          <w:numId w:val="1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Пациент, допустивший нарушение настоящих Правил, при отсутствии угрозы жизни больному и окружающим подлежит выписке с отметкой в больничном листке о нарушении режима.</w:t>
      </w:r>
    </w:p>
    <w:p w:rsidR="009357BF" w:rsidRPr="009357BF" w:rsidRDefault="00254807" w:rsidP="009357BF">
      <w:pPr>
        <w:numPr>
          <w:ilvl w:val="0"/>
          <w:numId w:val="17"/>
        </w:numPr>
        <w:spacing w:before="100" w:beforeAutospacing="1" w:after="100" w:afterAutospacing="1" w:line="240" w:lineRule="auto"/>
        <w:ind w:left="0"/>
        <w:rPr>
          <w:rFonts w:ascii="Arial" w:eastAsia="Times New Roman" w:hAnsi="Arial" w:cs="Arial"/>
          <w:color w:val="333333"/>
          <w:sz w:val="17"/>
          <w:szCs w:val="17"/>
          <w:lang w:eastAsia="ru-RU"/>
        </w:rPr>
      </w:pPr>
      <w:proofErr w:type="gramStart"/>
      <w:r>
        <w:rPr>
          <w:rFonts w:ascii="Arial" w:eastAsia="Times New Roman" w:hAnsi="Arial" w:cs="Arial"/>
          <w:color w:val="000000"/>
          <w:sz w:val="17"/>
          <w:szCs w:val="17"/>
          <w:lang w:eastAsia="ru-RU"/>
        </w:rPr>
        <w:t>Пациенты ГУЗ «Кимовская ЦР</w:t>
      </w:r>
      <w:r w:rsidR="009357BF" w:rsidRPr="009357BF">
        <w:rPr>
          <w:rFonts w:ascii="Arial" w:eastAsia="Times New Roman" w:hAnsi="Arial" w:cs="Arial"/>
          <w:color w:val="000000"/>
          <w:sz w:val="17"/>
          <w:szCs w:val="17"/>
          <w:lang w:eastAsia="ru-RU"/>
        </w:rPr>
        <w:t>Б» за нарушения указанные в п.п.1.3 раздела 6 настоящих Правил несут ответственность в соответствии с ст. 6.3 Кодекса РФ об административных правонарушениях от 30 декабря 2001 г. № 195-ФЗ; Федеральным законом от 10 июля 2001 г. № 87-ФЗ «Об ограничении курения табака» и ст. 20.20 Кодекса РФ об административных правонарушениях от 30 декабря 2001г. №  195-ФЗ;</w:t>
      </w:r>
      <w:proofErr w:type="gramEnd"/>
      <w:r w:rsidR="009357BF" w:rsidRPr="009357BF">
        <w:rPr>
          <w:rFonts w:ascii="Arial" w:eastAsia="Times New Roman" w:hAnsi="Arial" w:cs="Arial"/>
          <w:color w:val="000000"/>
          <w:sz w:val="17"/>
          <w:szCs w:val="17"/>
          <w:lang w:eastAsia="ru-RU"/>
        </w:rPr>
        <w:t xml:space="preserve"> ст.ст. 20.21-20.22 Кодекса РФ об административных правонарушениях от 30 декабря 2001 г. № 195-ФЗ.</w:t>
      </w:r>
    </w:p>
    <w:p w:rsidR="009357BF" w:rsidRPr="009357BF" w:rsidRDefault="009357BF" w:rsidP="009357BF">
      <w:pPr>
        <w:numPr>
          <w:ilvl w:val="0"/>
          <w:numId w:val="1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Порча, а также вре</w:t>
      </w:r>
      <w:r w:rsidR="00254807">
        <w:rPr>
          <w:rFonts w:ascii="Arial" w:eastAsia="Times New Roman" w:hAnsi="Arial" w:cs="Arial"/>
          <w:color w:val="000000"/>
          <w:sz w:val="17"/>
          <w:szCs w:val="17"/>
          <w:lang w:eastAsia="ru-RU"/>
        </w:rPr>
        <w:t>д, нанесённый имуществу ГУЗ «Кимовская ЦР</w:t>
      </w:r>
      <w:r w:rsidRPr="009357BF">
        <w:rPr>
          <w:rFonts w:ascii="Arial" w:eastAsia="Times New Roman" w:hAnsi="Arial" w:cs="Arial"/>
          <w:color w:val="000000"/>
          <w:sz w:val="17"/>
          <w:szCs w:val="17"/>
          <w:lang w:eastAsia="ru-RU"/>
        </w:rPr>
        <w:t>Б», подлежит возмещению в полном объёме, лицом, причинившем вред. На основании ст. 1064 ГК РФ «Общие основания ответственности за причинение вреда»</w:t>
      </w:r>
    </w:p>
    <w:p w:rsidR="009357BF" w:rsidRPr="009357BF" w:rsidRDefault="009357BF" w:rsidP="009357BF">
      <w:pPr>
        <w:numPr>
          <w:ilvl w:val="0"/>
          <w:numId w:val="17"/>
        </w:numPr>
        <w:spacing w:before="100" w:beforeAutospacing="1" w:after="100" w:afterAutospacing="1" w:line="240" w:lineRule="auto"/>
        <w:ind w:left="0"/>
        <w:rPr>
          <w:rFonts w:ascii="Arial" w:eastAsia="Times New Roman" w:hAnsi="Arial" w:cs="Arial"/>
          <w:color w:val="333333"/>
          <w:sz w:val="17"/>
          <w:szCs w:val="17"/>
          <w:lang w:eastAsia="ru-RU"/>
        </w:rPr>
      </w:pPr>
      <w:r w:rsidRPr="009357BF">
        <w:rPr>
          <w:rFonts w:ascii="Arial" w:eastAsia="Times New Roman" w:hAnsi="Arial" w:cs="Arial"/>
          <w:color w:val="000000"/>
          <w:sz w:val="17"/>
          <w:szCs w:val="17"/>
          <w:lang w:eastAsia="ru-RU"/>
        </w:rPr>
        <w:t>В случае нарушения пациентом иных положений настоящих правил, он несёт ответс</w:t>
      </w:r>
      <w:r w:rsidRPr="009357BF">
        <w:rPr>
          <w:rFonts w:ascii="Arial" w:eastAsia="Times New Roman" w:hAnsi="Arial" w:cs="Arial"/>
          <w:color w:val="333333"/>
          <w:sz w:val="17"/>
          <w:szCs w:val="17"/>
          <w:lang w:eastAsia="ru-RU"/>
        </w:rPr>
        <w:t>твенность в соответствии с законодательством РФ.</w:t>
      </w:r>
    </w:p>
    <w:p w:rsidR="009357BF" w:rsidRPr="009357BF" w:rsidRDefault="009357BF" w:rsidP="009357BF">
      <w:pPr>
        <w:spacing w:after="0" w:line="240" w:lineRule="auto"/>
        <w:rPr>
          <w:rFonts w:ascii="Arial" w:eastAsia="Times New Roman" w:hAnsi="Arial" w:cs="Arial"/>
          <w:color w:val="333333"/>
          <w:sz w:val="17"/>
          <w:szCs w:val="17"/>
          <w:lang w:eastAsia="ru-RU"/>
        </w:rPr>
      </w:pPr>
      <w:r w:rsidRPr="009357BF">
        <w:rPr>
          <w:rFonts w:ascii="Arial" w:eastAsia="Times New Roman" w:hAnsi="Arial" w:cs="Arial"/>
          <w:color w:val="333333"/>
          <w:sz w:val="17"/>
          <w:szCs w:val="17"/>
          <w:lang w:eastAsia="ru-RU"/>
        </w:rPr>
        <w:t> </w:t>
      </w:r>
      <w:r w:rsidRPr="009357BF">
        <w:rPr>
          <w:rFonts w:ascii="Arial" w:eastAsia="Times New Roman" w:hAnsi="Arial" w:cs="Arial"/>
          <w:color w:val="333333"/>
          <w:sz w:val="17"/>
          <w:szCs w:val="17"/>
          <w:lang w:eastAsia="ru-RU"/>
        </w:rPr>
        <w:br/>
      </w:r>
      <w:r w:rsidRPr="009357BF">
        <w:rPr>
          <w:rFonts w:ascii="Arial" w:eastAsia="Times New Roman" w:hAnsi="Arial" w:cs="Arial"/>
          <w:color w:val="333333"/>
          <w:sz w:val="17"/>
          <w:szCs w:val="17"/>
          <w:lang w:eastAsia="ru-RU"/>
        </w:rPr>
        <w:br/>
        <w:t> </w:t>
      </w:r>
    </w:p>
    <w:p w:rsidR="00D87E6B" w:rsidRDefault="00D87E6B"/>
    <w:sectPr w:rsidR="00D87E6B" w:rsidSect="00D8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F2F"/>
    <w:multiLevelType w:val="multilevel"/>
    <w:tmpl w:val="611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76EDF"/>
    <w:multiLevelType w:val="multilevel"/>
    <w:tmpl w:val="3C6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167C4"/>
    <w:multiLevelType w:val="multilevel"/>
    <w:tmpl w:val="3AD469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C3A69"/>
    <w:multiLevelType w:val="multilevel"/>
    <w:tmpl w:val="13562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009A4"/>
    <w:multiLevelType w:val="multilevel"/>
    <w:tmpl w:val="25FA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D0BF6"/>
    <w:multiLevelType w:val="multilevel"/>
    <w:tmpl w:val="31BE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F494E"/>
    <w:multiLevelType w:val="multilevel"/>
    <w:tmpl w:val="D75A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43EF5"/>
    <w:multiLevelType w:val="multilevel"/>
    <w:tmpl w:val="0F5C9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83832"/>
    <w:multiLevelType w:val="multilevel"/>
    <w:tmpl w:val="2360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D5227"/>
    <w:multiLevelType w:val="multilevel"/>
    <w:tmpl w:val="BCA8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C04062"/>
    <w:multiLevelType w:val="multilevel"/>
    <w:tmpl w:val="3CF4A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86577"/>
    <w:multiLevelType w:val="multilevel"/>
    <w:tmpl w:val="8E2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73240D"/>
    <w:multiLevelType w:val="multilevel"/>
    <w:tmpl w:val="83E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E0F76"/>
    <w:multiLevelType w:val="multilevel"/>
    <w:tmpl w:val="AE08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40F6D"/>
    <w:multiLevelType w:val="multilevel"/>
    <w:tmpl w:val="D3A8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B69A8"/>
    <w:multiLevelType w:val="multilevel"/>
    <w:tmpl w:val="4AB2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7048A"/>
    <w:multiLevelType w:val="multilevel"/>
    <w:tmpl w:val="8CD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4"/>
  </w:num>
  <w:num w:numId="5">
    <w:abstractNumId w:val="14"/>
  </w:num>
  <w:num w:numId="6">
    <w:abstractNumId w:val="5"/>
  </w:num>
  <w:num w:numId="7">
    <w:abstractNumId w:val="16"/>
  </w:num>
  <w:num w:numId="8">
    <w:abstractNumId w:val="6"/>
  </w:num>
  <w:num w:numId="9">
    <w:abstractNumId w:val="10"/>
  </w:num>
  <w:num w:numId="10">
    <w:abstractNumId w:val="15"/>
  </w:num>
  <w:num w:numId="11">
    <w:abstractNumId w:val="13"/>
  </w:num>
  <w:num w:numId="12">
    <w:abstractNumId w:val="7"/>
  </w:num>
  <w:num w:numId="13">
    <w:abstractNumId w:val="11"/>
  </w:num>
  <w:num w:numId="14">
    <w:abstractNumId w:val="12"/>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357BF"/>
    <w:rsid w:val="00254807"/>
    <w:rsid w:val="002D1BA4"/>
    <w:rsid w:val="009357BF"/>
    <w:rsid w:val="00D318C9"/>
    <w:rsid w:val="00D87E6B"/>
    <w:rsid w:val="00DA4568"/>
    <w:rsid w:val="00E0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6B"/>
  </w:style>
  <w:style w:type="paragraph" w:styleId="1">
    <w:name w:val="heading 1"/>
    <w:basedOn w:val="a"/>
    <w:link w:val="10"/>
    <w:uiPriority w:val="9"/>
    <w:qFormat/>
    <w:rsid w:val="00935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357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7B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357B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3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57BF"/>
    <w:rPr>
      <w:i/>
      <w:iCs/>
    </w:rPr>
  </w:style>
  <w:style w:type="character" w:styleId="a5">
    <w:name w:val="Strong"/>
    <w:basedOn w:val="a0"/>
    <w:uiPriority w:val="22"/>
    <w:qFormat/>
    <w:rsid w:val="009357BF"/>
    <w:rPr>
      <w:b/>
      <w:bCs/>
    </w:rPr>
  </w:style>
</w:styles>
</file>

<file path=word/webSettings.xml><?xml version="1.0" encoding="utf-8"?>
<w:webSettings xmlns:r="http://schemas.openxmlformats.org/officeDocument/2006/relationships" xmlns:w="http://schemas.openxmlformats.org/wordprocessingml/2006/main">
  <w:divs>
    <w:div w:id="585309283">
      <w:bodyDiv w:val="1"/>
      <w:marLeft w:val="0"/>
      <w:marRight w:val="0"/>
      <w:marTop w:val="0"/>
      <w:marBottom w:val="0"/>
      <w:divBdr>
        <w:top w:val="none" w:sz="0" w:space="0" w:color="auto"/>
        <w:left w:val="none" w:sz="0" w:space="0" w:color="auto"/>
        <w:bottom w:val="none" w:sz="0" w:space="0" w:color="auto"/>
        <w:right w:val="none" w:sz="0" w:space="0" w:color="auto"/>
      </w:divBdr>
      <w:divsChild>
        <w:div w:id="9051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2022-10-27T16:20:00Z</dcterms:created>
  <dcterms:modified xsi:type="dcterms:W3CDTF">2022-10-31T04:09:00Z</dcterms:modified>
</cp:coreProperties>
</file>