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3B" w:rsidRPr="00E45F3B" w:rsidRDefault="00E45F3B" w:rsidP="00E45F3B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</w:pPr>
      <w:r w:rsidRPr="00E45F3B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>29 октября 2020 года Всемирный День борьбы с инсультом</w:t>
      </w:r>
    </w:p>
    <w:p w:rsidR="00E45F3B" w:rsidRPr="00E45F3B" w:rsidRDefault="00E45F3B" w:rsidP="00E45F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14"/>
          <w:szCs w:val="14"/>
          <w:lang w:eastAsia="ru-RU"/>
        </w:rPr>
      </w:pPr>
    </w:p>
    <w:p w:rsidR="00E45F3B" w:rsidRPr="00E45F3B" w:rsidRDefault="00E45F3B" w:rsidP="00E45F3B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>
        <w:rPr>
          <w:rFonts w:ascii="Georgia" w:eastAsia="Times New Roman" w:hAnsi="Georgia" w:cs="Times New Roman"/>
          <w:noProof/>
          <w:color w:val="743399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5715000" cy="2446020"/>
            <wp:effectExtent l="19050" t="0" r="0" b="0"/>
            <wp:docPr id="1" name="Рисунок 1" descr="http://mpmo.ru/content/2020/10/photo_2020-10-20_11-45-35-600x257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mo.ru/content/2020/10/photo_2020-10-20_11-45-35-600x257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3B" w:rsidRDefault="00E45F3B" w:rsidP="00E45F3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</w:pPr>
      <w:r w:rsidRPr="00E45F3B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Ежегодно 29 октября отмечается Всемирный день борьбы с инсультом.</w:t>
      </w:r>
    </w:p>
    <w:p w:rsidR="00E45F3B" w:rsidRPr="00E45F3B" w:rsidRDefault="00E45F3B" w:rsidP="00E45F3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Этот день был установлен Всемирной организацией по борьбе с инсультом в 2006 году с целью призыва к срочным активным действиям во всеобщей борьбе против этого заболевания.</w:t>
      </w:r>
    </w:p>
    <w:p w:rsidR="00E45F3B" w:rsidRPr="00E45F3B" w:rsidRDefault="00E45F3B" w:rsidP="00E45F3B">
      <w:pPr>
        <w:spacing w:after="288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Мероприятия, посвященные Всемирному дню борьбы с инсультом, направлены на повышение осведомленности граждан о проблеме инсульта, необходимости своевременного прохождения диспансеризации и профилактических медицинских осмотров, необходимости коррекции факторов риска и контроля физиологических параметров, основных принципах здорового образа жизни, а также знаний признаков инсульта и порядка самостоятельных действий и действий окружающих людей.</w:t>
      </w:r>
    </w:p>
    <w:p w:rsidR="00E45F3B" w:rsidRPr="00E45F3B" w:rsidRDefault="00E45F3B" w:rsidP="00E45F3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В 2020 году Всемирный День борьбы с инсультом пройдет под девизом: «Двигайся с нами».</w:t>
      </w:r>
    </w:p>
    <w:p w:rsidR="00E45F3B" w:rsidRPr="00E45F3B" w:rsidRDefault="00E45F3B" w:rsidP="00E45F3B">
      <w:pPr>
        <w:spacing w:after="288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Существуют убедительные доказательства того, что физическая активность оказывает положительное влияние на множество факторов риска </w:t>
      </w:r>
      <w:proofErr w:type="spellStart"/>
      <w:proofErr w:type="gramStart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сердечно-сосудистых</w:t>
      </w:r>
      <w:proofErr w:type="spellEnd"/>
      <w:proofErr w:type="gramEnd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заболеваний, включая факторы риска инсульта.</w:t>
      </w:r>
    </w:p>
    <w:p w:rsidR="00E45F3B" w:rsidRPr="00E45F3B" w:rsidRDefault="00E45F3B" w:rsidP="00E45F3B">
      <w:pPr>
        <w:spacing w:after="288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По данным исследований риск инсульта у мужчин и женщин, которые регулярно занимаются физкультурой, сокращается на 25-30%. Современная медицина считает дефицит физической активности важным фактором развития </w:t>
      </w:r>
      <w:proofErr w:type="spellStart"/>
      <w:proofErr w:type="gramStart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сердечно-сосудистых</w:t>
      </w:r>
      <w:proofErr w:type="spellEnd"/>
      <w:proofErr w:type="gramEnd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заболеваний. Физическая активность связана со снижением артериального давления и массы тела, благотворно влияет на состояние и работу сосудов (усиливает </w:t>
      </w:r>
      <w:proofErr w:type="spellStart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вазодилатацию</w:t>
      </w:r>
      <w:proofErr w:type="spellEnd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– то есть релаксацию гладкой мускулатуры стенок кровеносных сосудов), улучшает толерантность к глюкозе и способствует здоровью </w:t>
      </w:r>
      <w:proofErr w:type="spellStart"/>
      <w:proofErr w:type="gramStart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сердечно-сосудистой</w:t>
      </w:r>
      <w:proofErr w:type="spellEnd"/>
      <w:proofErr w:type="gramEnd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системы в целом. За счет изменения образа жизни физические упражнения могут минимизировать потребность в более интенсивных медицинских и фармакологических вмешательствах или улучшить результаты лечения.</w:t>
      </w:r>
    </w:p>
    <w:p w:rsidR="00E45F3B" w:rsidRPr="00E45F3B" w:rsidRDefault="00E45F3B" w:rsidP="00E45F3B">
      <w:pPr>
        <w:spacing w:after="288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Сосудистые заболевания головного мозга продолжают оставаться важнейшей медико-социальной проблемой современного общества, что обусловлено их высокой процентной долей в структуре заболеваемости и смертности населения, значительными показателями временных трудовых потерь и первичной инвалидности.</w:t>
      </w:r>
    </w:p>
    <w:p w:rsidR="00E45F3B" w:rsidRPr="00E45F3B" w:rsidRDefault="00E45F3B" w:rsidP="00E45F3B">
      <w:pPr>
        <w:spacing w:after="288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 исследованиях последних десятилетий отмечается тенденция к омоложению контингента больных с сосудистыми заболеваниями мозга. Острые нарушения мозгового кровообращения (ОНМК) у мужчин и женщин молодого возраста из разряда казуистики стали повседневной реальностью и порой вызывают существенные трудности в диагностике и тактике ведения таких больных.</w:t>
      </w:r>
    </w:p>
    <w:p w:rsidR="00E45F3B" w:rsidRPr="00E45F3B" w:rsidRDefault="00E45F3B" w:rsidP="00E45F3B">
      <w:pPr>
        <w:spacing w:after="288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Многие пациенты имеют сопутствующие заболевания, которые увеличивают риск развития ОНМК и снижают возможность больного участвовать в активной реабилитации. Среди сопутствующих заболеваний у больных, перенесших ОНМК, значительно чаще встречаются артериальная гипертензия, коронарная патология, ожирение, сахарный диабет, артриты, гипертрофия левого желудочка и сердечная недостаточность.</w:t>
      </w:r>
    </w:p>
    <w:p w:rsidR="00E45F3B" w:rsidRPr="00E45F3B" w:rsidRDefault="00E45F3B" w:rsidP="00E45F3B">
      <w:pPr>
        <w:spacing w:after="288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К основным типам инсульта относятся: ишемический инсульт (инфаркт головного мозга) и геморрагический инсульт (внутримозговое кровоизлияние).</w:t>
      </w:r>
    </w:p>
    <w:p w:rsidR="00E45F3B" w:rsidRPr="00E45F3B" w:rsidRDefault="00E45F3B" w:rsidP="00E45F3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lastRenderedPageBreak/>
        <w:t>Можно выделить шесть симптомов мозгового инсульта, которые могут проявляться как в изолированном виде, так и в определенном сочетании друг с другом:</w:t>
      </w:r>
    </w:p>
    <w:p w:rsidR="00E45F3B" w:rsidRPr="00E45F3B" w:rsidRDefault="00E45F3B" w:rsidP="00E45F3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Внезапно возникшая слабость, онемение, нарушение чувствительности в руке и/или ноге (чаще на одной половине тела);</w:t>
      </w:r>
    </w:p>
    <w:p w:rsidR="00E45F3B" w:rsidRPr="00E45F3B" w:rsidRDefault="00E45F3B" w:rsidP="00E45F3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Внезапно возникшее онемение и/или асимметрия лица;</w:t>
      </w:r>
    </w:p>
    <w:p w:rsidR="00E45F3B" w:rsidRPr="00E45F3B" w:rsidRDefault="00E45F3B" w:rsidP="00E45F3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Внезапное возникшее нарушение речи (невнятная речь, нечеткое произношение) и непонимание обращенных к человеку слов;</w:t>
      </w:r>
    </w:p>
    <w:p w:rsidR="00E45F3B" w:rsidRPr="00E45F3B" w:rsidRDefault="00E45F3B" w:rsidP="00E45F3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Внезапное нарушение зрения на одном или двух глазах (нечеткое зрение, двоение предметов);</w:t>
      </w:r>
    </w:p>
    <w:p w:rsidR="00E45F3B" w:rsidRPr="00E45F3B" w:rsidRDefault="00E45F3B" w:rsidP="00E45F3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Внезапно возникшие трудности с ходьбой, головокружение, потеря баланса и координации;</w:t>
      </w:r>
    </w:p>
    <w:p w:rsidR="00E45F3B" w:rsidRPr="00E45F3B" w:rsidRDefault="00E45F3B" w:rsidP="00E45F3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Внезапная очень сильная головная боль.</w:t>
      </w:r>
    </w:p>
    <w:p w:rsidR="00E45F3B" w:rsidRPr="00E45F3B" w:rsidRDefault="00E45F3B" w:rsidP="00E45F3B">
      <w:pPr>
        <w:spacing w:after="288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У части людей некоторые из симптомов возникают и длятся недолго — от нескольких минут до часа, они могут пройти самостоятельно. В основе этого явления временное прекращение кровотока по мозговой артерии. Подобное состояние врачи называют транзиторной ишемической атакой или </w:t>
      </w:r>
      <w:proofErr w:type="spellStart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микроинсультом</w:t>
      </w:r>
      <w:proofErr w:type="spellEnd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.</w:t>
      </w:r>
    </w:p>
    <w:p w:rsidR="00E45F3B" w:rsidRPr="00E45F3B" w:rsidRDefault="00E45F3B" w:rsidP="00E45F3B">
      <w:pPr>
        <w:spacing w:after="288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У большинства людей, которые перенесли один и более </w:t>
      </w:r>
      <w:proofErr w:type="spellStart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микроинсультов</w:t>
      </w:r>
      <w:proofErr w:type="spellEnd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, впоследствии развивается большой мозговой инсульт.</w:t>
      </w:r>
    </w:p>
    <w:p w:rsidR="00E45F3B" w:rsidRPr="00E45F3B" w:rsidRDefault="00E45F3B" w:rsidP="00E45F3B">
      <w:pPr>
        <w:spacing w:after="288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Основная роль в снижении заболеваемости, смертности и </w:t>
      </w:r>
      <w:proofErr w:type="spellStart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инвалидизации</w:t>
      </w:r>
      <w:proofErr w:type="spellEnd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вследствие инсульта принадлежит первичной профилактике цереброваскулярных заболеваний, включающей воздействия на регулируемые социальные, бытовые и медицинские факторы риска.</w:t>
      </w:r>
    </w:p>
    <w:p w:rsidR="00E45F3B" w:rsidRPr="00E45F3B" w:rsidRDefault="00E45F3B" w:rsidP="00E45F3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Профилактика инсульта основывается на основных принципах здорового образа жизни:</w:t>
      </w:r>
    </w:p>
    <w:p w:rsidR="00E45F3B" w:rsidRPr="00E45F3B" w:rsidRDefault="00E45F3B" w:rsidP="00E45F3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Знать и контролировать свое артериальное давление.</w:t>
      </w:r>
    </w:p>
    <w:p w:rsidR="00E45F3B" w:rsidRPr="00E45F3B" w:rsidRDefault="00E45F3B" w:rsidP="00E45F3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Не начинать курить или отказаться от курения как можно раньше.</w:t>
      </w:r>
    </w:p>
    <w:p w:rsidR="00E45F3B" w:rsidRPr="00E45F3B" w:rsidRDefault="00E45F3B" w:rsidP="00E45F3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Добавлять в пищу как можно меньше соли и отказаться от употребления консервов и полуфабрикатов, которые содержат ее в избыточном количестве.</w:t>
      </w:r>
    </w:p>
    <w:p w:rsidR="00E45F3B" w:rsidRPr="00E45F3B" w:rsidRDefault="00E45F3B" w:rsidP="00E45F3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Соблюдать основные принципы здорового питания – есть больше овощей и фруктов, отказаться от добавленного сахара и насыщенного животного жира.</w:t>
      </w:r>
    </w:p>
    <w:p w:rsidR="00E45F3B" w:rsidRPr="00E45F3B" w:rsidRDefault="00E45F3B" w:rsidP="00E45F3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Не злоупотреблять алкоголем. Риск развития инсульта наиболее высок </w:t>
      </w:r>
      <w:proofErr w:type="gramStart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в первые</w:t>
      </w:r>
      <w:proofErr w:type="gramEnd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часы после приема спиртного.</w:t>
      </w:r>
    </w:p>
    <w:p w:rsidR="00E45F3B" w:rsidRPr="00E45F3B" w:rsidRDefault="00E45F3B" w:rsidP="00E45F3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Контролировать уровень холестерина в крови.</w:t>
      </w:r>
    </w:p>
    <w:p w:rsidR="00E45F3B" w:rsidRPr="00E45F3B" w:rsidRDefault="00E45F3B" w:rsidP="00E45F3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Регулярно заниматься спортом. Даже умеренная физическая нагрузка – прогулка или катание на велосипеде – уменьшает риск развития </w:t>
      </w:r>
      <w:proofErr w:type="spellStart"/>
      <w:proofErr w:type="gramStart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сердечно-сосудистых</w:t>
      </w:r>
      <w:proofErr w:type="spellEnd"/>
      <w:proofErr w:type="gramEnd"/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 xml:space="preserve"> заболеваний, в том числе и инсульта.</w:t>
      </w:r>
    </w:p>
    <w:p w:rsidR="00E45F3B" w:rsidRPr="00E45F3B" w:rsidRDefault="00E45F3B" w:rsidP="00E45F3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Соблюдать режим труда и отдыха.</w:t>
      </w:r>
    </w:p>
    <w:p w:rsidR="00E45F3B" w:rsidRPr="00E45F3B" w:rsidRDefault="00E45F3B" w:rsidP="00E45F3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Повышать толерантность к стрессу.</w:t>
      </w:r>
    </w:p>
    <w:p w:rsidR="00E45F3B" w:rsidRPr="00E45F3B" w:rsidRDefault="00E45F3B" w:rsidP="00E45F3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E45F3B"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  <w:t>Регулярно проходить профилактические осмотры и диспансеризацию.</w:t>
      </w:r>
    </w:p>
    <w:p w:rsidR="004E3F58" w:rsidRDefault="004E3F58"/>
    <w:sectPr w:rsidR="004E3F58" w:rsidSect="004E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15009"/>
    <w:multiLevelType w:val="multilevel"/>
    <w:tmpl w:val="7FCC2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64BA8"/>
    <w:multiLevelType w:val="multilevel"/>
    <w:tmpl w:val="DFAA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3B"/>
    <w:rsid w:val="004E3F58"/>
    <w:rsid w:val="00E4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58"/>
  </w:style>
  <w:style w:type="paragraph" w:styleId="1">
    <w:name w:val="heading 1"/>
    <w:basedOn w:val="a"/>
    <w:link w:val="10"/>
    <w:uiPriority w:val="9"/>
    <w:qFormat/>
    <w:rsid w:val="00E45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E45F3B"/>
  </w:style>
  <w:style w:type="character" w:styleId="a3">
    <w:name w:val="Hyperlink"/>
    <w:basedOn w:val="a0"/>
    <w:uiPriority w:val="99"/>
    <w:semiHidden/>
    <w:unhideWhenUsed/>
    <w:rsid w:val="00E45F3B"/>
    <w:rPr>
      <w:color w:val="0000FF"/>
      <w:u w:val="single"/>
    </w:rPr>
  </w:style>
  <w:style w:type="character" w:customStyle="1" w:styleId="entry-date">
    <w:name w:val="entry-date"/>
    <w:basedOn w:val="a0"/>
    <w:rsid w:val="00E45F3B"/>
  </w:style>
  <w:style w:type="character" w:customStyle="1" w:styleId="meta-sep">
    <w:name w:val="meta-sep"/>
    <w:basedOn w:val="a0"/>
    <w:rsid w:val="00E45F3B"/>
  </w:style>
  <w:style w:type="character" w:customStyle="1" w:styleId="author">
    <w:name w:val="author"/>
    <w:basedOn w:val="a0"/>
    <w:rsid w:val="00E45F3B"/>
  </w:style>
  <w:style w:type="paragraph" w:styleId="a4">
    <w:name w:val="Normal (Web)"/>
    <w:basedOn w:val="a"/>
    <w:uiPriority w:val="99"/>
    <w:semiHidden/>
    <w:unhideWhenUsed/>
    <w:rsid w:val="00E4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5F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pmo.ru/content/2020/10/photo_2020-10-20_11-45-35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4412</Characters>
  <Application>Microsoft Office Word</Application>
  <DocSecurity>0</DocSecurity>
  <Lines>36</Lines>
  <Paragraphs>10</Paragraphs>
  <ScaleCrop>false</ScaleCrop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2020-10-29T13:37:00Z</dcterms:created>
  <dcterms:modified xsi:type="dcterms:W3CDTF">2020-10-29T13:39:00Z</dcterms:modified>
</cp:coreProperties>
</file>